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45040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РОССИЙСКАЯ ФЕДЕРАЦИ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000000" w:rsidRDefault="00A45040">
      <w:pPr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5040">
      <w:pPr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ЗАКО</w:t>
      </w:r>
      <w:r>
        <w:rPr>
          <w:rFonts w:ascii="Times New Roman" w:hAnsi="Times New Roman" w:cs="Times New Roman"/>
          <w:sz w:val="28"/>
          <w:szCs w:val="28"/>
        </w:rPr>
        <w:t>Н</w:t>
      </w:r>
    </w:p>
    <w:p w:rsidR="00000000" w:rsidRDefault="00A45040">
      <w:pPr>
        <w:jc w:val="center"/>
        <w:rPr>
          <w:rFonts w:hint="eastAsia"/>
        </w:rPr>
      </w:pPr>
      <w:bookmarkStart w:id="1" w:name="bookmark0"/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5040">
      <w:pPr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Брянской област</w:t>
      </w:r>
      <w:r>
        <w:rPr>
          <w:rFonts w:ascii="Times New Roman" w:hAnsi="Times New Roman" w:cs="Times New Roman"/>
          <w:sz w:val="28"/>
          <w:szCs w:val="28"/>
        </w:rPr>
        <w:t>и</w:t>
      </w:r>
      <w:bookmarkEnd w:id="1"/>
    </w:p>
    <w:p w:rsidR="00000000" w:rsidRDefault="00A45040">
      <w:pPr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5040">
      <w:pPr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5040">
      <w:pPr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статью 5 Закона Брянской области «О государственной гражданской службе Брянской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00000" w:rsidRDefault="00A45040">
      <w:pPr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5040">
      <w:pPr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5040">
      <w:pPr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Принят Брянской областной Думой 14 декабря 2016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00000" w:rsidRDefault="00A45040">
      <w:pPr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5040">
      <w:pPr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5040">
      <w:pPr>
        <w:ind w:firstLine="905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1. Внести в </w:t>
      </w:r>
      <w:r>
        <w:rPr>
          <w:rFonts w:ascii="Times New Roman" w:hAnsi="Times New Roman" w:cs="Times New Roman"/>
          <w:sz w:val="28"/>
          <w:szCs w:val="28"/>
        </w:rPr>
        <w:t xml:space="preserve">статью 5 Закона Брянской области от 16 июня 2005 года № 46-3 «О государственной гражданской службе Брянской области» (в редакции статьи, установленной законами Брянской области от 30 декабря 2005 года № 120-3, от 10 августа 2007 года № 118-3, от 1 декабря </w:t>
      </w:r>
      <w:r>
        <w:rPr>
          <w:rFonts w:ascii="Times New Roman" w:hAnsi="Times New Roman" w:cs="Times New Roman"/>
          <w:sz w:val="28"/>
          <w:szCs w:val="28"/>
        </w:rPr>
        <w:t>2010 года № 102-3) изменения, изложив ее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0000" w:rsidRDefault="00A45040">
      <w:pPr>
        <w:ind w:firstLine="905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«Статья 5. Квалификационные требования для замещения должностей государственной гражданской службы Брянской област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000000" w:rsidRDefault="00A45040">
      <w:pPr>
        <w:ind w:firstLine="905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Квалификационные требования для замещения должностей государственной гражд</w:t>
      </w:r>
      <w:r>
        <w:rPr>
          <w:rFonts w:ascii="Times New Roman" w:hAnsi="Times New Roman" w:cs="Times New Roman"/>
          <w:sz w:val="28"/>
          <w:szCs w:val="28"/>
        </w:rPr>
        <w:t>анской службы Брянской области устанавливаются в соответствии с категориями и группами должностей гражданской службы, областью и видом профессиональной служебной деятельности гражданского служащего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A45040">
      <w:pPr>
        <w:ind w:firstLine="905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Для замещения должности гражданской службы требуется с</w:t>
      </w:r>
      <w:r>
        <w:rPr>
          <w:rFonts w:ascii="Times New Roman" w:hAnsi="Times New Roman" w:cs="Times New Roman"/>
          <w:sz w:val="28"/>
          <w:szCs w:val="28"/>
        </w:rPr>
        <w:t>оответствие квалификационным требованиям к уровню профессионального образования, стажу гражданской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</w:t>
      </w:r>
      <w:r>
        <w:rPr>
          <w:rFonts w:ascii="Times New Roman" w:hAnsi="Times New Roman" w:cs="Times New Roman"/>
          <w:sz w:val="28"/>
          <w:szCs w:val="28"/>
        </w:rPr>
        <w:t>и соответствующего решения представителя нанимателя - к специальности, направлению подготовки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A45040">
      <w:pPr>
        <w:ind w:firstLine="905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Для замещения должностей гражданской службы категорий «руководители», «помощники (советники)», «специалисты» высшей и главной групп должностей гражданской слу</w:t>
      </w:r>
      <w:r>
        <w:rPr>
          <w:rFonts w:ascii="Times New Roman" w:hAnsi="Times New Roman" w:cs="Times New Roman"/>
          <w:sz w:val="28"/>
          <w:szCs w:val="28"/>
        </w:rPr>
        <w:t>жбы обязательно наличи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000000" w:rsidRDefault="00A45040">
      <w:pPr>
        <w:ind w:firstLine="905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высшего образования не ниже уровня специалитета, магистратуры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A45040">
      <w:pPr>
        <w:ind w:firstLine="905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Для замещения должностей гражданской службы категории «руководители», «помощники (советники)» ведущей группы должностей гражданской службы, категории «специалисты» ве</w:t>
      </w:r>
      <w:r>
        <w:rPr>
          <w:rFonts w:ascii="Times New Roman" w:hAnsi="Times New Roman" w:cs="Times New Roman"/>
          <w:sz w:val="28"/>
          <w:szCs w:val="28"/>
        </w:rPr>
        <w:t>дущей и старшей групп должностей гражданской службы, а также категории «обеспечивающие специалисты» главной и ведущей групп должностей гражданской службы обязательно наличие высшего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A45040">
      <w:pPr>
        <w:ind w:firstLine="905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Для замещения должностей гражданской службы категории «обе</w:t>
      </w:r>
      <w:r>
        <w:rPr>
          <w:rFonts w:ascii="Times New Roman" w:hAnsi="Times New Roman" w:cs="Times New Roman"/>
          <w:sz w:val="28"/>
          <w:szCs w:val="28"/>
        </w:rPr>
        <w:t>спечивающие специалисты» старшей и младшей групп должностей гражданской службы обязательно наличие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A45040">
      <w:pPr>
        <w:ind w:firstLine="905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</w:rPr>
        <w:tab/>
        <w:t>Квалификационные требования к стажу гражданской службы или работы по специальности, направлению подготовки для замещения до</w:t>
      </w:r>
      <w:r>
        <w:rPr>
          <w:rFonts w:ascii="Times New Roman" w:hAnsi="Times New Roman" w:cs="Times New Roman"/>
          <w:sz w:val="28"/>
          <w:szCs w:val="28"/>
        </w:rPr>
        <w:t>лжностей гражданской службы устанавливаются дифференцированно по группам должностей гражданской службы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0000" w:rsidRDefault="00A45040">
      <w:pPr>
        <w:ind w:firstLine="905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высшие должности гражданской службы - стаж гражданской службы не менее 6 лет или стаж работы по специальности, направлению подготовки не менее 7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A45040">
      <w:pPr>
        <w:ind w:firstLine="905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главные должности гражданской службы - стаж гражданской службы не менее 4 лет или стаж работы по специальности, направлению подготовки не менее 5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A45040">
      <w:pPr>
        <w:ind w:firstLine="905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ведущие должности гражданской службы - стаж гражданской службы не менее 2 лет или стаж работы по с</w:t>
      </w:r>
      <w:r>
        <w:rPr>
          <w:rFonts w:ascii="Times New Roman" w:hAnsi="Times New Roman" w:cs="Times New Roman"/>
          <w:sz w:val="28"/>
          <w:szCs w:val="28"/>
        </w:rPr>
        <w:t>пециальности, направлению подготовки не менее 4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A45040">
      <w:pPr>
        <w:ind w:firstLine="905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>старшие, младшие должности гражданской службы - без предъявления требований к стажу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A45040">
      <w:pPr>
        <w:ind w:firstLine="905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Для выпускников образовательных организаций высшего образования, обучавшихся по очной форме обучения, заключивши</w:t>
      </w:r>
      <w:r>
        <w:rPr>
          <w:rFonts w:ascii="Times New Roman" w:hAnsi="Times New Roman" w:cs="Times New Roman"/>
          <w:sz w:val="28"/>
          <w:szCs w:val="28"/>
        </w:rPr>
        <w:t xml:space="preserve">х договор на обучение в соответствии с пунктом 2 статьи 18 настоящего Закона, квалификационные требования к стажу гражданской службы или работы по специальности, направлению подготовки для замещения ведущих должностей гражданской службы не устанавливаются </w:t>
      </w:r>
      <w:r>
        <w:rPr>
          <w:rFonts w:ascii="Times New Roman" w:hAnsi="Times New Roman" w:cs="Times New Roman"/>
          <w:sz w:val="28"/>
          <w:szCs w:val="28"/>
        </w:rPr>
        <w:t>при условии поступления на гражданскую службу в срок, установленный таким договором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A45040">
      <w:pPr>
        <w:ind w:firstLine="905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 xml:space="preserve">Для лиц, имеющих дипломы специалиста или магистра с отличием, в течение трех лет со дня выдачи диплома устанавливаются </w:t>
      </w:r>
      <w:r>
        <w:rPr>
          <w:rFonts w:ascii="Times New Roman" w:hAnsi="Times New Roman" w:cs="Times New Roman"/>
          <w:sz w:val="28"/>
          <w:szCs w:val="28"/>
        </w:rPr>
        <w:t>квалификационные требования к стажу гражданской службы или работы по специальности, направлению подготовки для замещения ведущих должностей гражданской службы - не менее одного года стажа гражданско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000000" w:rsidRDefault="00A45040">
      <w:pPr>
        <w:ind w:firstLine="905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службы или работы по специальности, направлению подготов</w:t>
      </w:r>
      <w:r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A45040">
      <w:pPr>
        <w:ind w:firstLine="905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>Квалификационные требования к знаниям и умениям, необходимым для исполнения должностных обязанностей, устанавливаются в зависимости от области и вида профессиональной служебной деятельности гражданского служащего его должностным регламентом. Должнос</w:t>
      </w:r>
      <w:r>
        <w:rPr>
          <w:rFonts w:ascii="Times New Roman" w:hAnsi="Times New Roman" w:cs="Times New Roman"/>
          <w:sz w:val="28"/>
          <w:szCs w:val="28"/>
        </w:rPr>
        <w:t>тным регламентом гражданского служащего (далее - должностной регламент) могут также предусматриваться квалификационные требования к специальности, направлению подготовки, которые необходимы для замещения должности гражданской службы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A45040">
      <w:pPr>
        <w:ind w:firstLine="905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Должностной регламент </w:t>
      </w:r>
      <w:r>
        <w:rPr>
          <w:rFonts w:ascii="Times New Roman" w:hAnsi="Times New Roman" w:cs="Times New Roman"/>
          <w:sz w:val="28"/>
          <w:szCs w:val="28"/>
        </w:rPr>
        <w:t>утверждается руководителем соответствующего государственного органа Брянской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A45040">
      <w:pPr>
        <w:ind w:firstLine="905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>Квалификационное требование для замещения должностей гражданской службы категорий «руководители», «помощники (советники)», «специалисты» высшей и главной групп должно</w:t>
      </w:r>
      <w:r>
        <w:rPr>
          <w:rFonts w:ascii="Times New Roman" w:hAnsi="Times New Roman" w:cs="Times New Roman"/>
          <w:sz w:val="28"/>
          <w:szCs w:val="28"/>
        </w:rPr>
        <w:t>стей гражданской службы о наличии высшего образования не ниже уровня специалитета, магистратуры не применяется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0000" w:rsidRDefault="00A45040">
      <w:pPr>
        <w:ind w:firstLine="905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к гражданам, претендующим на замещение указанных должностей гражданской службы, и гражданским служащим, замещающим указанные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должности, получ</w:t>
      </w:r>
      <w:r>
        <w:rPr>
          <w:rFonts w:ascii="Times New Roman" w:hAnsi="Times New Roman" w:cs="Times New Roman"/>
          <w:sz w:val="28"/>
          <w:szCs w:val="28"/>
        </w:rPr>
        <w:t>ившим высшее профессиональное образование до 29 августа 1996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A45040">
      <w:pPr>
        <w:ind w:firstLine="905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к гражданским служащим, имеющим высшее образование не выше бакалавриата, назначенным на указанные должности до дня вступления в силу Федерального закона от 30 июня 2016 года № 224-ФЗ «О </w:t>
      </w:r>
      <w:r>
        <w:rPr>
          <w:rFonts w:ascii="Times New Roman" w:hAnsi="Times New Roman" w:cs="Times New Roman"/>
          <w:sz w:val="28"/>
          <w:szCs w:val="28"/>
        </w:rPr>
        <w:t>внесении изменений в Федеральный закон «О государственной гражданской службе Российской Федерации» и Федеральный закон «О муниципальной службе в Российской Федерации», в отношении замещаемых ими должностей гражданской службы.»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A45040">
      <w:pPr>
        <w:ind w:firstLine="905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Статья 2. Настоящий Закон вс</w:t>
      </w:r>
      <w:r>
        <w:rPr>
          <w:rFonts w:ascii="Times New Roman" w:hAnsi="Times New Roman" w:cs="Times New Roman"/>
          <w:sz w:val="28"/>
          <w:szCs w:val="28"/>
        </w:rPr>
        <w:t>тупает в силу через десять дней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A45040">
      <w:pPr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5040">
      <w:pPr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5040">
      <w:pPr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Губернатор Брянской области                                              А.В. Богома</w:t>
      </w:r>
      <w:r>
        <w:rPr>
          <w:rFonts w:ascii="Times New Roman" w:hAnsi="Times New Roman" w:cs="Times New Roman"/>
          <w:sz w:val="28"/>
          <w:szCs w:val="28"/>
        </w:rPr>
        <w:t>з</w:t>
      </w:r>
    </w:p>
    <w:p w:rsidR="00000000" w:rsidRDefault="00A45040">
      <w:pPr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5040">
      <w:pPr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г. Брянс</w:t>
      </w:r>
      <w:r>
        <w:rPr>
          <w:rFonts w:ascii="Times New Roman" w:hAnsi="Times New Roman" w:cs="Times New Roman"/>
          <w:sz w:val="28"/>
          <w:szCs w:val="28"/>
        </w:rPr>
        <w:t>к</w:t>
      </w:r>
    </w:p>
    <w:p w:rsidR="00000000" w:rsidRDefault="00A45040">
      <w:pPr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21 декабря 2016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00000" w:rsidRDefault="00A45040">
      <w:pPr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№112-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45040" w:rsidRDefault="00A45040">
      <w:pPr>
        <w:rPr>
          <w:rFonts w:hint="eastAsia"/>
        </w:rPr>
      </w:pPr>
      <w:r>
        <w:rPr>
          <w:rFonts w:hint="eastAsia"/>
        </w:rPr>
        <w:t> </w:t>
      </w:r>
    </w:p>
    <w:sectPr w:rsidR="00A45040">
      <w:pgSz w:w="11909" w:h="16834"/>
      <w:pgMar w:top="1140" w:right="1140" w:bottom="1140" w:left="1140" w:header="0" w:footer="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C649A"/>
    <w:rsid w:val="001C649A"/>
    <w:rsid w:val="00A4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6E85D-652D-40D3-83BF-411A588D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Вольман</dc:creator>
  <cp:keywords/>
  <dc:description/>
  <cp:lastModifiedBy>Вольман</cp:lastModifiedBy>
  <cp:revision>2</cp:revision>
  <dcterms:created xsi:type="dcterms:W3CDTF">2017-10-18T07:22:00Z</dcterms:created>
  <dcterms:modified xsi:type="dcterms:W3CDTF">2017-10-18T07:22:00Z</dcterms:modified>
</cp:coreProperties>
</file>