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77" w:rsidRDefault="00F84977" w:rsidP="00F84977">
      <w:pPr>
        <w:pStyle w:val="a3"/>
        <w:ind w:left="0" w:firstLine="0"/>
        <w:jc w:val="center"/>
      </w:pPr>
    </w:p>
    <w:p w:rsidR="00F84977" w:rsidRDefault="00F84977" w:rsidP="00F84977">
      <w:pPr>
        <w:pStyle w:val="a3"/>
        <w:ind w:left="0" w:firstLine="0"/>
        <w:jc w:val="center"/>
      </w:pPr>
    </w:p>
    <w:p w:rsidR="00F84977" w:rsidRDefault="00F84977" w:rsidP="00F84977">
      <w:pPr>
        <w:pStyle w:val="a3"/>
        <w:ind w:left="0" w:firstLine="0"/>
        <w:jc w:val="center"/>
      </w:pPr>
      <w:r>
        <w:rPr>
          <w:noProof/>
          <w:sz w:val="20"/>
        </w:rPr>
        <w:drawing>
          <wp:inline distT="0" distB="0" distL="0" distR="0" wp14:anchorId="1B023801" wp14:editId="3F2B3A15">
            <wp:extent cx="752475" cy="800100"/>
            <wp:effectExtent l="0" t="0" r="9525" b="0"/>
            <wp:docPr id="1" name="Рисунок 1" descr="Bryansk_Ob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yansk_Obla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977" w:rsidRPr="00411B4A" w:rsidRDefault="00F84977" w:rsidP="00F84977">
      <w:pPr>
        <w:pStyle w:val="a3"/>
        <w:ind w:left="0" w:firstLine="0"/>
        <w:jc w:val="center"/>
      </w:pPr>
      <w:r w:rsidRPr="00622969">
        <w:t>ГОСУДАРСТВЕННАЯ ЖИЛИЩНАЯ</w:t>
      </w:r>
      <w:r>
        <w:t xml:space="preserve"> </w:t>
      </w:r>
      <w:r w:rsidRPr="00622969">
        <w:t>ИНСПЕКЦИЯ</w:t>
      </w:r>
    </w:p>
    <w:p w:rsidR="00F84977" w:rsidRPr="00411B4A" w:rsidRDefault="00F84977" w:rsidP="00F84977">
      <w:pPr>
        <w:ind w:right="1"/>
        <w:jc w:val="center"/>
        <w:rPr>
          <w:b/>
          <w:szCs w:val="28"/>
        </w:rPr>
      </w:pPr>
      <w:r w:rsidRPr="00411B4A">
        <w:rPr>
          <w:b/>
          <w:szCs w:val="28"/>
        </w:rPr>
        <w:t>БРЯНСКОЙ ОБЛАСТИ</w:t>
      </w:r>
    </w:p>
    <w:p w:rsidR="00F84977" w:rsidRPr="00977F43" w:rsidRDefault="00F84977" w:rsidP="00F84977">
      <w:pPr>
        <w:ind w:right="-851"/>
        <w:jc w:val="both"/>
        <w:rPr>
          <w:b/>
          <w:sz w:val="8"/>
          <w:szCs w:val="8"/>
          <w:lang w:val="de-DE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860088C" wp14:editId="1734E9A8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120130" cy="635"/>
                <wp:effectExtent l="13970" t="19050" r="19050" b="184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81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3F4A32D" wp14:editId="3B24EAB0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120130" cy="635"/>
                <wp:effectExtent l="13970" t="10160" r="9525" b="82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81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F84977" w:rsidRPr="00977F43" w:rsidRDefault="00F84977" w:rsidP="00F84977">
      <w:pPr>
        <w:ind w:right="1"/>
        <w:jc w:val="center"/>
        <w:rPr>
          <w:b/>
          <w:sz w:val="16"/>
          <w:szCs w:val="16"/>
          <w:lang w:val="de-DE"/>
        </w:rPr>
      </w:pPr>
    </w:p>
    <w:p w:rsidR="00F84977" w:rsidRDefault="00F84977" w:rsidP="00F84977">
      <w:pPr>
        <w:spacing w:line="276" w:lineRule="auto"/>
        <w:rPr>
          <w:szCs w:val="28"/>
        </w:rPr>
      </w:pPr>
    </w:p>
    <w:p w:rsidR="00F84977" w:rsidRPr="00D5540B" w:rsidRDefault="00F84977" w:rsidP="00F84977">
      <w:pPr>
        <w:spacing w:line="480" w:lineRule="auto"/>
        <w:jc w:val="center"/>
        <w:rPr>
          <w:sz w:val="36"/>
          <w:szCs w:val="36"/>
        </w:rPr>
      </w:pPr>
      <w:proofErr w:type="gramStart"/>
      <w:r w:rsidRPr="007E141A">
        <w:rPr>
          <w:b/>
          <w:sz w:val="32"/>
          <w:szCs w:val="32"/>
        </w:rPr>
        <w:t>П</w:t>
      </w:r>
      <w:proofErr w:type="gramEnd"/>
      <w:r w:rsidRPr="007E141A">
        <w:rPr>
          <w:b/>
          <w:sz w:val="32"/>
          <w:szCs w:val="32"/>
        </w:rPr>
        <w:t xml:space="preserve"> Р И К А З</w:t>
      </w:r>
    </w:p>
    <w:p w:rsidR="00F84977" w:rsidRDefault="00F84977" w:rsidP="00F84977">
      <w:pPr>
        <w:spacing w:line="276" w:lineRule="auto"/>
        <w:jc w:val="both"/>
        <w:rPr>
          <w:szCs w:val="28"/>
        </w:rPr>
      </w:pPr>
      <w:r>
        <w:rPr>
          <w:szCs w:val="28"/>
        </w:rPr>
        <w:t>«</w:t>
      </w:r>
      <w:r w:rsidR="00D60B62">
        <w:rPr>
          <w:szCs w:val="28"/>
        </w:rPr>
        <w:t>___</w:t>
      </w:r>
      <w:r>
        <w:rPr>
          <w:szCs w:val="28"/>
        </w:rPr>
        <w:t xml:space="preserve">» </w:t>
      </w:r>
      <w:r w:rsidR="00D60B62">
        <w:rPr>
          <w:szCs w:val="28"/>
        </w:rPr>
        <w:t>декабр</w:t>
      </w:r>
      <w:r>
        <w:rPr>
          <w:szCs w:val="28"/>
        </w:rPr>
        <w:t>я 2018</w:t>
      </w:r>
      <w:r w:rsidR="00D60B62">
        <w:rPr>
          <w:szCs w:val="28"/>
        </w:rPr>
        <w:t>г.</w:t>
      </w:r>
      <w:r w:rsidR="00D60B62">
        <w:rPr>
          <w:szCs w:val="28"/>
        </w:rPr>
        <w:tab/>
      </w:r>
      <w:r w:rsidR="00D60B62">
        <w:rPr>
          <w:szCs w:val="28"/>
        </w:rPr>
        <w:tab/>
      </w:r>
      <w:r w:rsidR="00D60B62">
        <w:rPr>
          <w:szCs w:val="28"/>
        </w:rPr>
        <w:tab/>
      </w:r>
      <w:r w:rsidR="00D60B62">
        <w:rPr>
          <w:szCs w:val="28"/>
        </w:rPr>
        <w:tab/>
      </w:r>
      <w:r w:rsidR="00D60B62">
        <w:rPr>
          <w:szCs w:val="28"/>
        </w:rPr>
        <w:tab/>
      </w:r>
      <w:r w:rsidR="00D60B62">
        <w:rPr>
          <w:szCs w:val="28"/>
        </w:rPr>
        <w:tab/>
      </w:r>
      <w:r w:rsidR="00D60B62">
        <w:rPr>
          <w:szCs w:val="28"/>
        </w:rPr>
        <w:tab/>
        <w:t xml:space="preserve">              </w:t>
      </w:r>
      <w:r w:rsidR="001E7F94">
        <w:rPr>
          <w:szCs w:val="28"/>
        </w:rPr>
        <w:t xml:space="preserve">№ </w:t>
      </w:r>
      <w:r w:rsidR="00D60B62">
        <w:rPr>
          <w:szCs w:val="28"/>
        </w:rPr>
        <w:t>____</w:t>
      </w:r>
    </w:p>
    <w:p w:rsidR="00F84977" w:rsidRDefault="00F84977" w:rsidP="00D60B62">
      <w:pPr>
        <w:spacing w:line="276" w:lineRule="auto"/>
        <w:ind w:firstLine="708"/>
        <w:rPr>
          <w:szCs w:val="28"/>
        </w:rPr>
      </w:pPr>
      <w:r>
        <w:rPr>
          <w:szCs w:val="28"/>
        </w:rPr>
        <w:t>г. Брянск</w:t>
      </w:r>
    </w:p>
    <w:p w:rsidR="00F84977" w:rsidRDefault="00F84977" w:rsidP="00F84977">
      <w:pPr>
        <w:spacing w:line="276" w:lineRule="auto"/>
        <w:jc w:val="both"/>
        <w:rPr>
          <w:szCs w:val="28"/>
        </w:rPr>
      </w:pPr>
    </w:p>
    <w:p w:rsidR="00F84977" w:rsidRPr="00D60B62" w:rsidRDefault="00F84977" w:rsidP="00F84977">
      <w:pPr>
        <w:rPr>
          <w:szCs w:val="28"/>
        </w:rPr>
      </w:pPr>
      <w:r w:rsidRPr="00D60B62">
        <w:rPr>
          <w:szCs w:val="28"/>
        </w:rPr>
        <w:t xml:space="preserve">Об утверждении </w:t>
      </w:r>
      <w:proofErr w:type="gramStart"/>
      <w:r w:rsidRPr="00D60B62">
        <w:rPr>
          <w:szCs w:val="28"/>
        </w:rPr>
        <w:t>нормативных</w:t>
      </w:r>
      <w:proofErr w:type="gramEnd"/>
      <w:r w:rsidRPr="00D60B62">
        <w:rPr>
          <w:szCs w:val="28"/>
        </w:rPr>
        <w:t xml:space="preserve"> </w:t>
      </w:r>
    </w:p>
    <w:p w:rsidR="00F84977" w:rsidRPr="00D60B62" w:rsidRDefault="00F84977" w:rsidP="00F84977">
      <w:pPr>
        <w:rPr>
          <w:szCs w:val="28"/>
        </w:rPr>
      </w:pPr>
      <w:r w:rsidRPr="00D60B62">
        <w:rPr>
          <w:szCs w:val="28"/>
        </w:rPr>
        <w:t xml:space="preserve">затрат на обеспечение деятельности </w:t>
      </w:r>
    </w:p>
    <w:p w:rsidR="00F84977" w:rsidRPr="00D60B62" w:rsidRDefault="00F84977" w:rsidP="00F84977">
      <w:pPr>
        <w:rPr>
          <w:szCs w:val="28"/>
        </w:rPr>
      </w:pPr>
      <w:r w:rsidRPr="00D60B62">
        <w:rPr>
          <w:szCs w:val="28"/>
        </w:rPr>
        <w:t xml:space="preserve">государственной жилищной инспекции </w:t>
      </w:r>
    </w:p>
    <w:p w:rsidR="00F84977" w:rsidRPr="00BC562A" w:rsidRDefault="00F84977" w:rsidP="00F84977">
      <w:pPr>
        <w:rPr>
          <w:b/>
          <w:sz w:val="22"/>
          <w:szCs w:val="22"/>
        </w:rPr>
      </w:pPr>
      <w:r w:rsidRPr="00D60B62">
        <w:rPr>
          <w:szCs w:val="28"/>
        </w:rPr>
        <w:t>Брянской области</w:t>
      </w:r>
    </w:p>
    <w:p w:rsidR="00F84977" w:rsidRDefault="00F84977" w:rsidP="00F84977">
      <w:pPr>
        <w:spacing w:line="276" w:lineRule="auto"/>
        <w:jc w:val="both"/>
        <w:rPr>
          <w:szCs w:val="28"/>
        </w:rPr>
      </w:pPr>
    </w:p>
    <w:p w:rsidR="00F84977" w:rsidRDefault="00F84977" w:rsidP="00F84977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 w:rsidRPr="002735CF">
        <w:rPr>
          <w:szCs w:val="28"/>
        </w:rPr>
        <w:t xml:space="preserve">В соответствии с </w:t>
      </w:r>
      <w:r>
        <w:rPr>
          <w:szCs w:val="28"/>
        </w:rPr>
        <w:t xml:space="preserve">Требованиями к определению нормативных затрат на обеспечение функций органов государственной власти, иных государственных органов Брянской области, органов управления территориальными государственными внебюджетными фондами Брянской области, в том числе подведомственных им казённых учреждений, утвержденных постановлением Правительства Брянской области от </w:t>
      </w:r>
      <w:r w:rsidR="00D60B62">
        <w:rPr>
          <w:szCs w:val="28"/>
        </w:rPr>
        <w:t xml:space="preserve">              </w:t>
      </w:r>
      <w:r>
        <w:rPr>
          <w:szCs w:val="28"/>
        </w:rPr>
        <w:t>22 декабря 2014 года № 628-п, а также в целях повышения эффективности бюджетных расходов и организации процесса бюджетного планирова</w:t>
      </w:r>
      <w:r w:rsidR="00D60B62">
        <w:rPr>
          <w:szCs w:val="28"/>
        </w:rPr>
        <w:t>ния</w:t>
      </w:r>
      <w:proofErr w:type="gramEnd"/>
    </w:p>
    <w:p w:rsidR="00F84977" w:rsidRPr="00BC562A" w:rsidRDefault="00F84977" w:rsidP="00F84977">
      <w:pPr>
        <w:jc w:val="both"/>
        <w:rPr>
          <w:szCs w:val="28"/>
        </w:rPr>
      </w:pPr>
      <w:r w:rsidRPr="00BC562A">
        <w:rPr>
          <w:szCs w:val="28"/>
        </w:rPr>
        <w:t xml:space="preserve"> </w:t>
      </w:r>
    </w:p>
    <w:p w:rsidR="00F84977" w:rsidRDefault="00F84977" w:rsidP="00D60B62">
      <w:pPr>
        <w:spacing w:line="276" w:lineRule="auto"/>
        <w:rPr>
          <w:szCs w:val="28"/>
        </w:rPr>
      </w:pPr>
      <w:r>
        <w:rPr>
          <w:szCs w:val="28"/>
        </w:rPr>
        <w:t>ПРИКАЗЫВАЮ:</w:t>
      </w:r>
    </w:p>
    <w:p w:rsidR="00D60B62" w:rsidRDefault="00D60B62" w:rsidP="00D60B62">
      <w:pPr>
        <w:spacing w:line="276" w:lineRule="auto"/>
        <w:rPr>
          <w:szCs w:val="28"/>
        </w:rPr>
      </w:pPr>
    </w:p>
    <w:p w:rsidR="00F84977" w:rsidRPr="002735CF" w:rsidRDefault="00F84977" w:rsidP="00F84977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BC562A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нормативные затраты на обеспечение деятельности государственной жилищной инспекции Брянской области.</w:t>
      </w:r>
    </w:p>
    <w:p w:rsidR="00F84977" w:rsidRPr="002735CF" w:rsidRDefault="00F84977" w:rsidP="00F8497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Настоящий приказ</w:t>
      </w:r>
      <w:r w:rsidRPr="002735CF">
        <w:rPr>
          <w:rFonts w:ascii="Times New Roman" w:hAnsi="Times New Roman"/>
          <w:sz w:val="28"/>
          <w:szCs w:val="28"/>
        </w:rPr>
        <w:t xml:space="preserve"> вступает в силу с </w:t>
      </w:r>
      <w:r>
        <w:rPr>
          <w:rFonts w:ascii="Times New Roman" w:hAnsi="Times New Roman"/>
          <w:sz w:val="28"/>
          <w:szCs w:val="28"/>
        </w:rPr>
        <w:t>01 января 201</w:t>
      </w:r>
      <w:r w:rsidR="00D60B6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84977" w:rsidRDefault="00F84977" w:rsidP="00F84977">
      <w:pPr>
        <w:pStyle w:val="a5"/>
        <w:spacing w:before="0" w:beforeAutospacing="0" w:after="0" w:afterAutospacing="0"/>
        <w:jc w:val="both"/>
        <w:rPr>
          <w:rFonts w:eastAsia="Courier New"/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rFonts w:eastAsia="Courier New"/>
          <w:color w:val="000000"/>
          <w:sz w:val="28"/>
          <w:szCs w:val="28"/>
        </w:rPr>
        <w:t>Разместить</w:t>
      </w:r>
      <w:proofErr w:type="gramEnd"/>
      <w:r>
        <w:rPr>
          <w:rFonts w:eastAsia="Courier New"/>
          <w:color w:val="000000"/>
          <w:sz w:val="28"/>
          <w:szCs w:val="28"/>
        </w:rPr>
        <w:t xml:space="preserve"> настоящий приказ в единой системе в сфере закупок товаров, работ, услуг для обеспечения государственных и муниципальных нужд.</w:t>
      </w:r>
    </w:p>
    <w:p w:rsidR="00F84977" w:rsidRDefault="00F84977" w:rsidP="00F849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4.</w:t>
      </w:r>
      <w:r>
        <w:rPr>
          <w:rFonts w:eastAsia="Courier New"/>
          <w:color w:val="000000"/>
          <w:sz w:val="28"/>
          <w:szCs w:val="28"/>
        </w:rPr>
        <w:tab/>
        <w:t xml:space="preserve">Считать утратившим силу приказ государственной жилищной инспекции Брянской области от </w:t>
      </w:r>
      <w:r w:rsidR="00D60B62">
        <w:rPr>
          <w:rFonts w:eastAsia="Courier New"/>
          <w:color w:val="000000"/>
          <w:sz w:val="28"/>
          <w:szCs w:val="28"/>
        </w:rPr>
        <w:t>9 янва</w:t>
      </w:r>
      <w:r>
        <w:rPr>
          <w:rFonts w:eastAsia="Courier New"/>
          <w:color w:val="000000"/>
          <w:sz w:val="28"/>
          <w:szCs w:val="28"/>
        </w:rPr>
        <w:t>ря 201</w:t>
      </w:r>
      <w:r w:rsidR="00D60B62">
        <w:rPr>
          <w:rFonts w:eastAsia="Courier New"/>
          <w:color w:val="000000"/>
          <w:sz w:val="28"/>
          <w:szCs w:val="28"/>
        </w:rPr>
        <w:t>8 года № 4</w:t>
      </w:r>
      <w:r>
        <w:rPr>
          <w:rFonts w:eastAsia="Courier New"/>
          <w:color w:val="000000"/>
          <w:sz w:val="28"/>
          <w:szCs w:val="28"/>
        </w:rPr>
        <w:t>.</w:t>
      </w:r>
    </w:p>
    <w:p w:rsidR="00F84977" w:rsidRPr="002735CF" w:rsidRDefault="00F84977" w:rsidP="00F8497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216BB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исполне</w:t>
      </w:r>
      <w:r w:rsidRPr="00E216BB">
        <w:rPr>
          <w:sz w:val="28"/>
          <w:szCs w:val="28"/>
        </w:rPr>
        <w:t xml:space="preserve">ния настоящего приказа </w:t>
      </w:r>
      <w:r w:rsidR="00D60B62">
        <w:rPr>
          <w:sz w:val="28"/>
          <w:szCs w:val="28"/>
        </w:rPr>
        <w:t>оставляю за собой</w:t>
      </w:r>
      <w:r w:rsidRPr="002735CF">
        <w:rPr>
          <w:sz w:val="28"/>
          <w:szCs w:val="28"/>
        </w:rPr>
        <w:t>.</w:t>
      </w:r>
    </w:p>
    <w:p w:rsidR="00F84977" w:rsidRPr="00E216BB" w:rsidRDefault="00F84977" w:rsidP="00F84977">
      <w:pPr>
        <w:pStyle w:val="a4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84977" w:rsidRDefault="00F84977" w:rsidP="00F84977">
      <w:pPr>
        <w:rPr>
          <w:szCs w:val="28"/>
        </w:rPr>
      </w:pPr>
    </w:p>
    <w:p w:rsidR="00F84977" w:rsidRDefault="00F84977" w:rsidP="00F84977">
      <w:pPr>
        <w:rPr>
          <w:szCs w:val="28"/>
        </w:rPr>
      </w:pPr>
    </w:p>
    <w:p w:rsidR="00F84977" w:rsidRDefault="00F84977" w:rsidP="00F84977">
      <w:pPr>
        <w:spacing w:line="276" w:lineRule="auto"/>
        <w:rPr>
          <w:szCs w:val="28"/>
        </w:rPr>
      </w:pPr>
      <w:r>
        <w:rPr>
          <w:szCs w:val="28"/>
        </w:rPr>
        <w:t>Начальник инспекции</w:t>
      </w:r>
      <w:r>
        <w:rPr>
          <w:szCs w:val="28"/>
        </w:rPr>
        <w:tab/>
        <w:t xml:space="preserve">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</w:t>
      </w:r>
      <w:r>
        <w:rPr>
          <w:szCs w:val="28"/>
        </w:rPr>
        <w:tab/>
        <w:t xml:space="preserve">      </w:t>
      </w:r>
      <w:r w:rsidR="00D60B62">
        <w:rPr>
          <w:szCs w:val="28"/>
        </w:rPr>
        <w:t xml:space="preserve">    Р. А. Яньков</w:t>
      </w:r>
    </w:p>
    <w:p w:rsidR="006E4A99" w:rsidRDefault="006E4A99" w:rsidP="006E4A99">
      <w:pPr>
        <w:spacing w:line="276" w:lineRule="auto"/>
        <w:rPr>
          <w:szCs w:val="28"/>
        </w:rPr>
      </w:pPr>
    </w:p>
    <w:p w:rsidR="00F84977" w:rsidRDefault="00F84977" w:rsidP="006E4A99">
      <w:pPr>
        <w:spacing w:line="276" w:lineRule="auto"/>
        <w:rPr>
          <w:szCs w:val="28"/>
        </w:rPr>
      </w:pPr>
    </w:p>
    <w:p w:rsidR="006E4A99" w:rsidRDefault="006E4A99" w:rsidP="006E4A99">
      <w:pPr>
        <w:spacing w:line="276" w:lineRule="auto"/>
        <w:rPr>
          <w:szCs w:val="28"/>
        </w:rPr>
      </w:pPr>
    </w:p>
    <w:tbl>
      <w:tblPr>
        <w:tblStyle w:val="a8"/>
        <w:tblpPr w:leftFromText="180" w:rightFromText="180" w:vertAnchor="text" w:horzAnchor="margin" w:tblpY="-4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33045" w:rsidTr="00C33045">
        <w:tc>
          <w:tcPr>
            <w:tcW w:w="4785" w:type="dxa"/>
          </w:tcPr>
          <w:p w:rsidR="00C33045" w:rsidRDefault="00C33045" w:rsidP="00C33045">
            <w:pPr>
              <w:spacing w:line="276" w:lineRule="auto"/>
              <w:rPr>
                <w:szCs w:val="28"/>
              </w:rPr>
            </w:pPr>
          </w:p>
        </w:tc>
        <w:tc>
          <w:tcPr>
            <w:tcW w:w="4786" w:type="dxa"/>
          </w:tcPr>
          <w:p w:rsidR="00C33045" w:rsidRDefault="00C33045" w:rsidP="00C33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УТВЕРЖДЕНЫ</w:t>
            </w:r>
          </w:p>
          <w:p w:rsidR="00C33045" w:rsidRDefault="00C33045" w:rsidP="00C33045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Приказом государственной жилищной инспекции Брянской области</w:t>
            </w:r>
          </w:p>
          <w:p w:rsidR="00C33045" w:rsidRDefault="00C33045" w:rsidP="00D60B62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от «___»</w:t>
            </w:r>
            <w:r w:rsidR="007069AB">
              <w:rPr>
                <w:szCs w:val="28"/>
              </w:rPr>
              <w:t xml:space="preserve"> </w:t>
            </w:r>
            <w:r w:rsidR="00D60B62">
              <w:rPr>
                <w:szCs w:val="28"/>
              </w:rPr>
              <w:t>декабря</w:t>
            </w:r>
            <w:r>
              <w:rPr>
                <w:szCs w:val="28"/>
              </w:rPr>
              <w:t xml:space="preserve"> 201</w:t>
            </w:r>
            <w:r w:rsidR="007069AB">
              <w:rPr>
                <w:szCs w:val="28"/>
              </w:rPr>
              <w:t>8</w:t>
            </w:r>
            <w:r>
              <w:rPr>
                <w:szCs w:val="28"/>
              </w:rPr>
              <w:t xml:space="preserve"> года № ____</w:t>
            </w:r>
          </w:p>
        </w:tc>
      </w:tr>
    </w:tbl>
    <w:p w:rsidR="006E4A99" w:rsidRPr="00444FAF" w:rsidRDefault="006E4A99" w:rsidP="006E4A99">
      <w:pPr>
        <w:jc w:val="center"/>
        <w:rPr>
          <w:szCs w:val="28"/>
        </w:rPr>
      </w:pPr>
      <w:r w:rsidRPr="00444FAF">
        <w:rPr>
          <w:szCs w:val="28"/>
        </w:rPr>
        <w:t>Норматив</w:t>
      </w:r>
      <w:r w:rsidR="009D3022">
        <w:rPr>
          <w:szCs w:val="28"/>
        </w:rPr>
        <w:t>ные</w:t>
      </w:r>
      <w:r w:rsidRPr="00444FAF">
        <w:rPr>
          <w:szCs w:val="28"/>
        </w:rPr>
        <w:t xml:space="preserve"> затрат</w:t>
      </w:r>
      <w:r w:rsidR="009D3022">
        <w:rPr>
          <w:szCs w:val="28"/>
        </w:rPr>
        <w:t>ы</w:t>
      </w:r>
      <w:r w:rsidRPr="00444FAF">
        <w:rPr>
          <w:szCs w:val="28"/>
        </w:rPr>
        <w:t xml:space="preserve"> </w:t>
      </w:r>
    </w:p>
    <w:p w:rsidR="006E4A99" w:rsidRPr="00444FAF" w:rsidRDefault="006E4A99" w:rsidP="006E4A99">
      <w:pPr>
        <w:jc w:val="center"/>
        <w:rPr>
          <w:szCs w:val="28"/>
        </w:rPr>
      </w:pPr>
      <w:r w:rsidRPr="00444FAF">
        <w:rPr>
          <w:szCs w:val="28"/>
        </w:rPr>
        <w:t xml:space="preserve">на обеспечение деятельности </w:t>
      </w:r>
    </w:p>
    <w:p w:rsidR="006E4A99" w:rsidRPr="00444FAF" w:rsidRDefault="006E4A99" w:rsidP="006E4A99">
      <w:pPr>
        <w:jc w:val="center"/>
        <w:rPr>
          <w:szCs w:val="28"/>
        </w:rPr>
      </w:pPr>
      <w:r w:rsidRPr="00444FAF">
        <w:rPr>
          <w:szCs w:val="28"/>
        </w:rPr>
        <w:t>государственной жилищной инспекции Брянской области</w:t>
      </w:r>
    </w:p>
    <w:p w:rsidR="006E4A99" w:rsidRPr="00444FAF" w:rsidRDefault="006E4A99" w:rsidP="006E4A99">
      <w:pPr>
        <w:jc w:val="center"/>
        <w:rPr>
          <w:szCs w:val="28"/>
        </w:rPr>
      </w:pPr>
    </w:p>
    <w:p w:rsidR="006E4A99" w:rsidRPr="00444FAF" w:rsidRDefault="006E4A99" w:rsidP="006E4A9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444FAF">
        <w:rPr>
          <w:rFonts w:ascii="Times New Roman" w:hAnsi="Times New Roman"/>
          <w:sz w:val="28"/>
          <w:szCs w:val="28"/>
        </w:rPr>
        <w:t>Общие положения</w:t>
      </w:r>
    </w:p>
    <w:p w:rsidR="006E4A99" w:rsidRPr="00DF0417" w:rsidRDefault="006E4A99" w:rsidP="00DF041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Правила определения нормативных затрат на обеспечение деятельности государственной жилищной инспекции Брянской области устанавливают порядок определения нормативных затрат на обеспечение деятельности государственной жилищной инспекции Брянской области</w:t>
      </w:r>
      <w:r w:rsidR="007D5779" w:rsidRPr="00DF0417">
        <w:rPr>
          <w:rFonts w:ascii="Times New Roman" w:hAnsi="Times New Roman"/>
          <w:sz w:val="28"/>
          <w:szCs w:val="28"/>
        </w:rPr>
        <w:t xml:space="preserve"> (далее – Правила, инспекция, нормативные затраты).</w:t>
      </w:r>
    </w:p>
    <w:p w:rsidR="007D5779" w:rsidRPr="00DF0417" w:rsidRDefault="007D5779" w:rsidP="00DF041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Нормативные затраты применяются при формировании бюджетной сметы инспекции, а также для обоснования объекта и (или) объектов закупки для нужд инспекции.</w:t>
      </w:r>
    </w:p>
    <w:p w:rsidR="007D5779" w:rsidRPr="00DF0417" w:rsidRDefault="007D5779" w:rsidP="00DF041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Общий объем затрат, связанных с закупкой товаров, работ и услуг, рассчитанный на основе нормативных затрат, не может превышать объема лимитов бюджетных обязательств, доведенных инспекции как получателю средств бюджета на закупку товаров, работ и услуг.</w:t>
      </w:r>
    </w:p>
    <w:p w:rsidR="00444FAF" w:rsidRPr="00DF0417" w:rsidRDefault="00444FAF" w:rsidP="00444FAF">
      <w:pPr>
        <w:pStyle w:val="a4"/>
        <w:ind w:left="1080"/>
        <w:rPr>
          <w:rFonts w:ascii="Times New Roman" w:hAnsi="Times New Roman"/>
          <w:sz w:val="28"/>
          <w:szCs w:val="28"/>
        </w:rPr>
      </w:pPr>
    </w:p>
    <w:p w:rsidR="007D5779" w:rsidRPr="00DF0417" w:rsidRDefault="007D5779" w:rsidP="007D5779">
      <w:pPr>
        <w:pStyle w:val="a4"/>
        <w:numPr>
          <w:ilvl w:val="0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Виды и состав нормативных затрат</w:t>
      </w:r>
    </w:p>
    <w:p w:rsidR="007D5779" w:rsidRPr="00DF0417" w:rsidRDefault="007D5779" w:rsidP="00DF041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Нормативные затраты (</w:t>
      </w:r>
      <w:proofErr w:type="spellStart"/>
      <w:r w:rsidRPr="00DF0417">
        <w:rPr>
          <w:rFonts w:ascii="Times New Roman" w:hAnsi="Times New Roman"/>
          <w:sz w:val="28"/>
          <w:szCs w:val="28"/>
        </w:rPr>
        <w:t>З</w:t>
      </w:r>
      <w:r w:rsidRPr="00DF0417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DF0417">
        <w:rPr>
          <w:rFonts w:ascii="Times New Roman" w:hAnsi="Times New Roman"/>
          <w:sz w:val="28"/>
          <w:szCs w:val="28"/>
        </w:rPr>
        <w:t>) включают в себя нормативные затраты на информационно-коммуникационные технологии (</w:t>
      </w:r>
      <w:proofErr w:type="spellStart"/>
      <w:r w:rsidRPr="00DF0417">
        <w:rPr>
          <w:rFonts w:ascii="Times New Roman" w:hAnsi="Times New Roman"/>
          <w:sz w:val="28"/>
          <w:szCs w:val="28"/>
        </w:rPr>
        <w:t>З</w:t>
      </w:r>
      <w:r w:rsidRPr="00DF0417">
        <w:rPr>
          <w:rFonts w:ascii="Times New Roman" w:hAnsi="Times New Roman"/>
          <w:sz w:val="28"/>
          <w:szCs w:val="28"/>
          <w:vertAlign w:val="subscript"/>
        </w:rPr>
        <w:t>икт</w:t>
      </w:r>
      <w:proofErr w:type="spellEnd"/>
      <w:r w:rsidRPr="00DF0417">
        <w:rPr>
          <w:rFonts w:ascii="Times New Roman" w:hAnsi="Times New Roman"/>
          <w:sz w:val="28"/>
          <w:szCs w:val="28"/>
        </w:rPr>
        <w:t>) и  затраты на административно-материальное обеспечение (</w:t>
      </w:r>
      <w:proofErr w:type="spellStart"/>
      <w:r w:rsidRPr="00DF0417">
        <w:rPr>
          <w:rFonts w:ascii="Times New Roman" w:hAnsi="Times New Roman"/>
          <w:sz w:val="28"/>
          <w:szCs w:val="28"/>
        </w:rPr>
        <w:t>З</w:t>
      </w:r>
      <w:r w:rsidRPr="00DF0417">
        <w:rPr>
          <w:rFonts w:ascii="Times New Roman" w:hAnsi="Times New Roman"/>
          <w:sz w:val="28"/>
          <w:szCs w:val="28"/>
          <w:vertAlign w:val="subscript"/>
        </w:rPr>
        <w:t>проч</w:t>
      </w:r>
      <w:proofErr w:type="spellEnd"/>
      <w:r w:rsidRPr="00DF0417">
        <w:rPr>
          <w:rFonts w:ascii="Times New Roman" w:hAnsi="Times New Roman"/>
          <w:sz w:val="28"/>
          <w:szCs w:val="28"/>
        </w:rPr>
        <w:t xml:space="preserve">) и рассчитываются </w:t>
      </w:r>
      <w:proofErr w:type="gramStart"/>
      <w:r w:rsidRPr="00DF0417">
        <w:rPr>
          <w:rFonts w:ascii="Times New Roman" w:hAnsi="Times New Roman"/>
          <w:sz w:val="28"/>
          <w:szCs w:val="28"/>
        </w:rPr>
        <w:t>по</w:t>
      </w:r>
      <w:proofErr w:type="gramEnd"/>
      <w:r w:rsidRPr="00DF0417">
        <w:rPr>
          <w:rFonts w:ascii="Times New Roman" w:hAnsi="Times New Roman"/>
          <w:sz w:val="28"/>
          <w:szCs w:val="28"/>
        </w:rPr>
        <w:t xml:space="preserve"> формуле:</w:t>
      </w:r>
    </w:p>
    <w:p w:rsidR="007D5779" w:rsidRPr="00DF0417" w:rsidRDefault="007D5779" w:rsidP="00DF0417">
      <w:pPr>
        <w:ind w:left="360"/>
        <w:jc w:val="center"/>
        <w:rPr>
          <w:szCs w:val="28"/>
        </w:rPr>
      </w:pP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общ</w:t>
      </w:r>
      <w:proofErr w:type="spellEnd"/>
      <w:r w:rsidRPr="00DF0417">
        <w:rPr>
          <w:szCs w:val="28"/>
        </w:rPr>
        <w:t xml:space="preserve"> =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икт</w:t>
      </w:r>
      <w:proofErr w:type="spellEnd"/>
      <w:r w:rsidRPr="00DF0417">
        <w:rPr>
          <w:szCs w:val="28"/>
          <w:vertAlign w:val="subscript"/>
        </w:rPr>
        <w:t xml:space="preserve"> </w:t>
      </w:r>
      <w:r w:rsidRPr="00DF0417">
        <w:rPr>
          <w:szCs w:val="28"/>
        </w:rPr>
        <w:t xml:space="preserve">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проч</w:t>
      </w:r>
      <w:proofErr w:type="spellEnd"/>
    </w:p>
    <w:p w:rsidR="007D5779" w:rsidRPr="00DF0417" w:rsidRDefault="007D5779" w:rsidP="00DF0417">
      <w:pPr>
        <w:pStyle w:val="a4"/>
        <w:numPr>
          <w:ilvl w:val="1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При расчете затрат на информационно-коммуникационные технологии (</w:t>
      </w:r>
      <w:proofErr w:type="spellStart"/>
      <w:r w:rsidRPr="00DF0417">
        <w:rPr>
          <w:rFonts w:ascii="Times New Roman" w:hAnsi="Times New Roman"/>
          <w:sz w:val="28"/>
          <w:szCs w:val="28"/>
        </w:rPr>
        <w:t>З</w:t>
      </w:r>
      <w:r w:rsidRPr="00DF0417">
        <w:rPr>
          <w:rFonts w:ascii="Times New Roman" w:hAnsi="Times New Roman"/>
          <w:sz w:val="28"/>
          <w:szCs w:val="28"/>
          <w:vertAlign w:val="subscript"/>
        </w:rPr>
        <w:t>икт</w:t>
      </w:r>
      <w:proofErr w:type="spellEnd"/>
      <w:r w:rsidRPr="00DF0417">
        <w:rPr>
          <w:rFonts w:ascii="Times New Roman" w:hAnsi="Times New Roman"/>
          <w:sz w:val="28"/>
          <w:szCs w:val="28"/>
        </w:rPr>
        <w:t>), затрат на административно-техническое обеспечение (</w:t>
      </w:r>
      <w:proofErr w:type="spellStart"/>
      <w:r w:rsidRPr="00DF0417">
        <w:rPr>
          <w:rFonts w:ascii="Times New Roman" w:hAnsi="Times New Roman"/>
          <w:sz w:val="28"/>
          <w:szCs w:val="28"/>
        </w:rPr>
        <w:t>З</w:t>
      </w:r>
      <w:r w:rsidRPr="00DF0417">
        <w:rPr>
          <w:rFonts w:ascii="Times New Roman" w:hAnsi="Times New Roman"/>
          <w:sz w:val="28"/>
          <w:szCs w:val="28"/>
          <w:vertAlign w:val="subscript"/>
        </w:rPr>
        <w:t>проч</w:t>
      </w:r>
      <w:proofErr w:type="spellEnd"/>
      <w:r w:rsidRPr="00DF0417">
        <w:rPr>
          <w:rFonts w:ascii="Times New Roman" w:hAnsi="Times New Roman"/>
          <w:sz w:val="28"/>
          <w:szCs w:val="28"/>
        </w:rPr>
        <w:t>) следует руководствоваться расчетной численностью сотрудников инспекции (</w:t>
      </w:r>
      <w:proofErr w:type="spellStart"/>
      <w:r w:rsidRPr="00DF0417">
        <w:rPr>
          <w:rFonts w:ascii="Times New Roman" w:hAnsi="Times New Roman"/>
          <w:sz w:val="28"/>
          <w:szCs w:val="28"/>
        </w:rPr>
        <w:t>Ч</w:t>
      </w:r>
      <w:r w:rsidRPr="00DF0417">
        <w:rPr>
          <w:rFonts w:ascii="Times New Roman" w:hAnsi="Times New Roman"/>
          <w:sz w:val="28"/>
          <w:szCs w:val="28"/>
          <w:vertAlign w:val="subscript"/>
        </w:rPr>
        <w:t>расч</w:t>
      </w:r>
      <w:proofErr w:type="spellEnd"/>
      <w:r w:rsidRPr="00DF0417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DF0417">
        <w:rPr>
          <w:rFonts w:ascii="Times New Roman" w:hAnsi="Times New Roman"/>
          <w:sz w:val="28"/>
          <w:szCs w:val="28"/>
          <w:vertAlign w:val="subscript"/>
        </w:rPr>
        <w:t>сотр</w:t>
      </w:r>
      <w:proofErr w:type="spellEnd"/>
      <w:r w:rsidRPr="00DF0417">
        <w:rPr>
          <w:rFonts w:ascii="Times New Roman" w:hAnsi="Times New Roman"/>
          <w:sz w:val="28"/>
          <w:szCs w:val="28"/>
        </w:rPr>
        <w:t>), которая определяется по формуле:</w:t>
      </w:r>
    </w:p>
    <w:p w:rsidR="007D5779" w:rsidRPr="00DF0417" w:rsidRDefault="007D5779" w:rsidP="00DF0417">
      <w:pPr>
        <w:ind w:left="360"/>
        <w:jc w:val="center"/>
        <w:rPr>
          <w:szCs w:val="28"/>
        </w:rPr>
      </w:pPr>
      <w:proofErr w:type="spellStart"/>
      <w:r w:rsidRPr="00DF0417">
        <w:rPr>
          <w:szCs w:val="28"/>
        </w:rPr>
        <w:t>Ч</w:t>
      </w:r>
      <w:r w:rsidRPr="00DF0417">
        <w:rPr>
          <w:szCs w:val="28"/>
          <w:vertAlign w:val="subscript"/>
        </w:rPr>
        <w:t>расч</w:t>
      </w:r>
      <w:proofErr w:type="spellEnd"/>
      <w:r w:rsidRPr="00DF0417">
        <w:rPr>
          <w:szCs w:val="28"/>
          <w:vertAlign w:val="subscript"/>
        </w:rPr>
        <w:t xml:space="preserve"> </w:t>
      </w:r>
      <w:proofErr w:type="spellStart"/>
      <w:r w:rsidRPr="00DF0417">
        <w:rPr>
          <w:szCs w:val="28"/>
          <w:vertAlign w:val="subscript"/>
        </w:rPr>
        <w:t>сотр</w:t>
      </w:r>
      <w:proofErr w:type="spellEnd"/>
      <w:r w:rsidRPr="00DF0417">
        <w:rPr>
          <w:szCs w:val="28"/>
        </w:rPr>
        <w:t xml:space="preserve"> = (</w:t>
      </w:r>
      <w:proofErr w:type="spellStart"/>
      <w:r w:rsidRPr="00DF0417">
        <w:rPr>
          <w:szCs w:val="28"/>
        </w:rPr>
        <w:t>Ч</w:t>
      </w:r>
      <w:r w:rsidRPr="00DF0417">
        <w:rPr>
          <w:szCs w:val="28"/>
          <w:vertAlign w:val="subscript"/>
        </w:rPr>
        <w:t>факт</w:t>
      </w:r>
      <w:proofErr w:type="spellEnd"/>
      <w:r w:rsidR="00316F80" w:rsidRPr="00DF0417">
        <w:rPr>
          <w:szCs w:val="28"/>
          <w:vertAlign w:val="subscript"/>
        </w:rPr>
        <w:t xml:space="preserve"> ГГС </w:t>
      </w:r>
      <w:r w:rsidR="00316F80" w:rsidRPr="00DF0417">
        <w:rPr>
          <w:szCs w:val="28"/>
        </w:rPr>
        <w:t xml:space="preserve">+ </w:t>
      </w:r>
      <w:proofErr w:type="spellStart"/>
      <w:r w:rsidR="00316F80" w:rsidRPr="00DF0417">
        <w:rPr>
          <w:szCs w:val="28"/>
        </w:rPr>
        <w:t>Ч</w:t>
      </w:r>
      <w:r w:rsidR="00316F80" w:rsidRPr="00DF0417">
        <w:rPr>
          <w:szCs w:val="28"/>
          <w:vertAlign w:val="subscript"/>
        </w:rPr>
        <w:t>факт</w:t>
      </w:r>
      <w:proofErr w:type="spellEnd"/>
      <w:r w:rsidR="00316F80" w:rsidRPr="00DF0417">
        <w:rPr>
          <w:szCs w:val="28"/>
          <w:vertAlign w:val="subscript"/>
        </w:rPr>
        <w:t xml:space="preserve"> ГД</w:t>
      </w:r>
      <w:r w:rsidR="00316F80" w:rsidRPr="00DF0417">
        <w:rPr>
          <w:szCs w:val="28"/>
        </w:rPr>
        <w:t>) × 1,1, где</w:t>
      </w:r>
    </w:p>
    <w:p w:rsidR="00316F80" w:rsidRPr="00DF0417" w:rsidRDefault="00316F80" w:rsidP="00DF0417">
      <w:pPr>
        <w:jc w:val="both"/>
        <w:rPr>
          <w:szCs w:val="28"/>
        </w:rPr>
      </w:pPr>
      <w:proofErr w:type="spellStart"/>
      <w:r w:rsidRPr="00DF0417">
        <w:rPr>
          <w:szCs w:val="28"/>
        </w:rPr>
        <w:t>Ч</w:t>
      </w:r>
      <w:r w:rsidRPr="00DF0417">
        <w:rPr>
          <w:szCs w:val="28"/>
          <w:vertAlign w:val="subscript"/>
        </w:rPr>
        <w:t>факт</w:t>
      </w:r>
      <w:proofErr w:type="spellEnd"/>
      <w:r w:rsidRPr="00DF0417">
        <w:rPr>
          <w:szCs w:val="28"/>
          <w:vertAlign w:val="subscript"/>
        </w:rPr>
        <w:t xml:space="preserve"> ГГС</w:t>
      </w:r>
      <w:r w:rsidRPr="00DF0417">
        <w:rPr>
          <w:szCs w:val="28"/>
        </w:rPr>
        <w:t xml:space="preserve"> – фактическая численность государственных гражданских служащих инспекции;</w:t>
      </w:r>
    </w:p>
    <w:p w:rsidR="00316F80" w:rsidRPr="00DF0417" w:rsidRDefault="00316F80" w:rsidP="00DF0417">
      <w:pPr>
        <w:jc w:val="both"/>
        <w:rPr>
          <w:szCs w:val="28"/>
        </w:rPr>
      </w:pPr>
      <w:proofErr w:type="spellStart"/>
      <w:r w:rsidRPr="00DF0417">
        <w:rPr>
          <w:szCs w:val="28"/>
        </w:rPr>
        <w:lastRenderedPageBreak/>
        <w:t>Ч</w:t>
      </w:r>
      <w:r w:rsidRPr="00DF0417">
        <w:rPr>
          <w:szCs w:val="28"/>
          <w:vertAlign w:val="subscript"/>
        </w:rPr>
        <w:t>факт</w:t>
      </w:r>
      <w:proofErr w:type="spellEnd"/>
      <w:r w:rsidRPr="00DF0417">
        <w:rPr>
          <w:szCs w:val="28"/>
          <w:vertAlign w:val="subscript"/>
        </w:rPr>
        <w:t xml:space="preserve"> ГД</w:t>
      </w:r>
      <w:r w:rsidRPr="00DF0417">
        <w:rPr>
          <w:szCs w:val="28"/>
        </w:rPr>
        <w:t xml:space="preserve"> – фактическая численность лиц, замещающих государственные должности Брянской области в инспекции;</w:t>
      </w:r>
    </w:p>
    <w:p w:rsidR="00316F80" w:rsidRPr="00DF0417" w:rsidRDefault="00316F80" w:rsidP="00DF0417">
      <w:pPr>
        <w:jc w:val="both"/>
        <w:rPr>
          <w:szCs w:val="28"/>
        </w:rPr>
      </w:pPr>
      <w:r w:rsidRPr="00DF0417">
        <w:rPr>
          <w:szCs w:val="28"/>
        </w:rPr>
        <w:t>1,1 – коэффициент, который может быть использован в случае замещения вакантных должностей.</w:t>
      </w:r>
    </w:p>
    <w:p w:rsidR="00316F80" w:rsidRPr="00DF0417" w:rsidRDefault="00316F80" w:rsidP="00C33045">
      <w:pPr>
        <w:pStyle w:val="a4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При этом полученное значение расчетной численности (</w:t>
      </w:r>
      <w:proofErr w:type="spellStart"/>
      <w:r w:rsidRPr="00DF0417">
        <w:rPr>
          <w:rFonts w:ascii="Times New Roman" w:hAnsi="Times New Roman"/>
          <w:sz w:val="28"/>
          <w:szCs w:val="28"/>
        </w:rPr>
        <w:t>Ч</w:t>
      </w:r>
      <w:r w:rsidRPr="00DF0417">
        <w:rPr>
          <w:rFonts w:ascii="Times New Roman" w:hAnsi="Times New Roman"/>
          <w:sz w:val="28"/>
          <w:szCs w:val="28"/>
          <w:vertAlign w:val="subscript"/>
        </w:rPr>
        <w:t>расч</w:t>
      </w:r>
      <w:proofErr w:type="spellEnd"/>
      <w:r w:rsidRPr="00DF0417"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 w:rsidRPr="00DF0417">
        <w:rPr>
          <w:rFonts w:ascii="Times New Roman" w:hAnsi="Times New Roman"/>
          <w:sz w:val="28"/>
          <w:szCs w:val="28"/>
          <w:vertAlign w:val="subscript"/>
        </w:rPr>
        <w:t>сотр</w:t>
      </w:r>
      <w:proofErr w:type="spellEnd"/>
      <w:r w:rsidRPr="00DF0417">
        <w:rPr>
          <w:rFonts w:ascii="Times New Roman" w:hAnsi="Times New Roman"/>
          <w:sz w:val="28"/>
          <w:szCs w:val="28"/>
        </w:rPr>
        <w:t>) не может превышать установленную штатную численность инспекции.</w:t>
      </w:r>
    </w:p>
    <w:p w:rsidR="00316F80" w:rsidRDefault="00316F80" w:rsidP="00C33045">
      <w:pPr>
        <w:pStyle w:val="a4"/>
        <w:numPr>
          <w:ilvl w:val="1"/>
          <w:numId w:val="2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0417">
        <w:rPr>
          <w:rFonts w:ascii="Times New Roman" w:hAnsi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</w:t>
      </w:r>
      <w:proofErr w:type="gramEnd"/>
      <w:r w:rsidRPr="00DF0417">
        <w:rPr>
          <w:rFonts w:ascii="Times New Roman" w:hAnsi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DF0417" w:rsidRPr="00DF0417" w:rsidRDefault="00DF0417" w:rsidP="00DF0417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316F80" w:rsidRPr="00DF0417" w:rsidRDefault="00316F80" w:rsidP="00DF0417">
      <w:pPr>
        <w:pStyle w:val="a4"/>
        <w:numPr>
          <w:ilvl w:val="0"/>
          <w:numId w:val="2"/>
        </w:numPr>
        <w:ind w:left="0"/>
        <w:jc w:val="center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Затраты на информационно-коммуникационные технологии</w:t>
      </w:r>
    </w:p>
    <w:p w:rsidR="00316F80" w:rsidRPr="00DF0417" w:rsidRDefault="00316F80" w:rsidP="00DF0417">
      <w:pPr>
        <w:ind w:firstLine="709"/>
        <w:jc w:val="both"/>
        <w:rPr>
          <w:szCs w:val="28"/>
        </w:rPr>
      </w:pPr>
      <w:proofErr w:type="gramStart"/>
      <w:r w:rsidRPr="00DF0417">
        <w:rPr>
          <w:szCs w:val="28"/>
        </w:rPr>
        <w:t>Затраты на информационно-коммуникационные технологии (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икт</w:t>
      </w:r>
      <w:proofErr w:type="spellEnd"/>
      <w:r w:rsidRPr="00DF0417">
        <w:rPr>
          <w:szCs w:val="28"/>
        </w:rPr>
        <w:t>) включают в себя затраты на услуги связи (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связь</w:t>
      </w:r>
      <w:proofErr w:type="spellEnd"/>
      <w:r w:rsidRPr="00DF0417">
        <w:rPr>
          <w:szCs w:val="28"/>
        </w:rPr>
        <w:t>), на содержание имущества (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сод</w:t>
      </w:r>
      <w:proofErr w:type="spellEnd"/>
      <w:r w:rsidR="00667478" w:rsidRPr="00DF0417">
        <w:rPr>
          <w:szCs w:val="28"/>
        </w:rPr>
        <w:t xml:space="preserve">), затраты на приобретение прочих товаров, работ и услуг, не относящихся к </w:t>
      </w:r>
      <w:proofErr w:type="spellStart"/>
      <w:r w:rsidR="00667478" w:rsidRPr="00DF0417">
        <w:rPr>
          <w:szCs w:val="28"/>
        </w:rPr>
        <w:t>затрамам</w:t>
      </w:r>
      <w:proofErr w:type="spellEnd"/>
      <w:r w:rsidR="00667478" w:rsidRPr="00DF0417">
        <w:rPr>
          <w:szCs w:val="28"/>
        </w:rPr>
        <w:t xml:space="preserve"> на услуги связи и содержание имущества (</w:t>
      </w:r>
      <w:proofErr w:type="spellStart"/>
      <w:r w:rsidR="00667478" w:rsidRPr="00DF0417">
        <w:rPr>
          <w:szCs w:val="28"/>
        </w:rPr>
        <w:t>З</w:t>
      </w:r>
      <w:r w:rsidR="00667478" w:rsidRPr="00DF0417">
        <w:rPr>
          <w:szCs w:val="28"/>
          <w:vertAlign w:val="subscript"/>
        </w:rPr>
        <w:t>проч</w:t>
      </w:r>
      <w:proofErr w:type="spellEnd"/>
      <w:r w:rsidR="00667478" w:rsidRPr="00DF0417">
        <w:rPr>
          <w:szCs w:val="28"/>
          <w:vertAlign w:val="subscript"/>
        </w:rPr>
        <w:t xml:space="preserve"> икт</w:t>
      </w:r>
      <w:r w:rsidR="00667478" w:rsidRPr="00DF0417">
        <w:rPr>
          <w:szCs w:val="28"/>
        </w:rPr>
        <w:t>), затраты на приобретение основных средств (</w:t>
      </w:r>
      <w:proofErr w:type="spellStart"/>
      <w:r w:rsidR="00667478" w:rsidRPr="00DF0417">
        <w:rPr>
          <w:szCs w:val="28"/>
        </w:rPr>
        <w:t>З</w:t>
      </w:r>
      <w:r w:rsidR="00667478" w:rsidRPr="00DF0417">
        <w:rPr>
          <w:szCs w:val="28"/>
          <w:vertAlign w:val="subscript"/>
        </w:rPr>
        <w:t>ос</w:t>
      </w:r>
      <w:proofErr w:type="spellEnd"/>
      <w:r w:rsidR="00667478" w:rsidRPr="00DF0417">
        <w:rPr>
          <w:szCs w:val="28"/>
        </w:rPr>
        <w:t>), затраты на приобретение материальных запасов (</w:t>
      </w:r>
      <w:proofErr w:type="spellStart"/>
      <w:r w:rsidR="00667478" w:rsidRPr="00DF0417">
        <w:rPr>
          <w:szCs w:val="28"/>
        </w:rPr>
        <w:t>З</w:t>
      </w:r>
      <w:r w:rsidR="00667478" w:rsidRPr="00DF0417">
        <w:rPr>
          <w:szCs w:val="28"/>
          <w:vertAlign w:val="subscript"/>
        </w:rPr>
        <w:t>мз</w:t>
      </w:r>
      <w:proofErr w:type="spellEnd"/>
      <w:r w:rsidR="00667478" w:rsidRPr="00DF0417">
        <w:rPr>
          <w:szCs w:val="28"/>
        </w:rPr>
        <w:t>) и определяются по формуле:</w:t>
      </w:r>
      <w:proofErr w:type="gramEnd"/>
    </w:p>
    <w:p w:rsidR="00667478" w:rsidRPr="00DF0417" w:rsidRDefault="00667478" w:rsidP="00667478">
      <w:pPr>
        <w:ind w:left="360"/>
        <w:jc w:val="center"/>
        <w:rPr>
          <w:szCs w:val="28"/>
          <w:vertAlign w:val="subscript"/>
        </w:rPr>
      </w:pP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икт</w:t>
      </w:r>
      <w:proofErr w:type="spellEnd"/>
      <w:r w:rsidRPr="00DF0417">
        <w:rPr>
          <w:szCs w:val="28"/>
          <w:vertAlign w:val="subscript"/>
        </w:rPr>
        <w:t xml:space="preserve"> </w:t>
      </w:r>
      <w:r w:rsidRPr="00DF0417">
        <w:rPr>
          <w:szCs w:val="28"/>
        </w:rPr>
        <w:t xml:space="preserve">=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связь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сод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проч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ос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мз</w:t>
      </w:r>
      <w:proofErr w:type="spellEnd"/>
    </w:p>
    <w:p w:rsidR="00444FAF" w:rsidRPr="00DF0417" w:rsidRDefault="00444FAF" w:rsidP="00667478">
      <w:pPr>
        <w:ind w:left="360"/>
        <w:jc w:val="center"/>
        <w:rPr>
          <w:szCs w:val="28"/>
        </w:rPr>
      </w:pPr>
    </w:p>
    <w:p w:rsidR="00667478" w:rsidRPr="00DF0417" w:rsidRDefault="00667478" w:rsidP="00DF0417">
      <w:pPr>
        <w:pStyle w:val="a4"/>
        <w:numPr>
          <w:ilvl w:val="1"/>
          <w:numId w:val="2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Затраты на услуги связи</w:t>
      </w:r>
    </w:p>
    <w:p w:rsidR="00667478" w:rsidRPr="00DF0417" w:rsidRDefault="00667478" w:rsidP="00C33045">
      <w:pPr>
        <w:ind w:firstLine="709"/>
        <w:jc w:val="both"/>
        <w:rPr>
          <w:szCs w:val="28"/>
        </w:rPr>
      </w:pPr>
      <w:r w:rsidRPr="00DF0417">
        <w:rPr>
          <w:szCs w:val="28"/>
        </w:rPr>
        <w:t>Затраты на услуги связи (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связь</w:t>
      </w:r>
      <w:proofErr w:type="spellEnd"/>
      <w:r w:rsidRPr="00DF0417">
        <w:rPr>
          <w:szCs w:val="28"/>
        </w:rPr>
        <w:t>) включают в себя затраты на абонентскую плату (</w:t>
      </w:r>
      <w:proofErr w:type="spellStart"/>
      <w:r w:rsidRPr="00DF0417">
        <w:rPr>
          <w:szCs w:val="28"/>
        </w:rPr>
        <w:t>З</w:t>
      </w:r>
      <w:r w:rsidR="00444FAF" w:rsidRPr="00DF0417">
        <w:rPr>
          <w:szCs w:val="28"/>
          <w:vertAlign w:val="subscript"/>
        </w:rPr>
        <w:t>аб</w:t>
      </w:r>
      <w:proofErr w:type="spellEnd"/>
      <w:r w:rsidR="00444FAF" w:rsidRPr="00DF0417">
        <w:rPr>
          <w:szCs w:val="28"/>
        </w:rPr>
        <w:t>), затраты на повременную оплату местных и междугородных телефонных соединений (</w:t>
      </w:r>
      <w:proofErr w:type="spellStart"/>
      <w:r w:rsidR="00444FAF" w:rsidRPr="00DF0417">
        <w:rPr>
          <w:szCs w:val="28"/>
        </w:rPr>
        <w:t>З</w:t>
      </w:r>
      <w:r w:rsidR="00444FAF" w:rsidRPr="00DF0417">
        <w:rPr>
          <w:szCs w:val="28"/>
          <w:vertAlign w:val="subscript"/>
        </w:rPr>
        <w:t>пов</w:t>
      </w:r>
      <w:proofErr w:type="spellEnd"/>
      <w:r w:rsidR="00444FAF" w:rsidRPr="00DF0417">
        <w:rPr>
          <w:szCs w:val="28"/>
        </w:rPr>
        <w:t>), затраты на оплату услуг подвижной связи (</w:t>
      </w:r>
      <w:proofErr w:type="spellStart"/>
      <w:r w:rsidR="00444FAF" w:rsidRPr="00DF0417">
        <w:rPr>
          <w:szCs w:val="28"/>
        </w:rPr>
        <w:t>З</w:t>
      </w:r>
      <w:r w:rsidR="00444FAF" w:rsidRPr="00DF0417">
        <w:rPr>
          <w:szCs w:val="28"/>
          <w:vertAlign w:val="subscript"/>
        </w:rPr>
        <w:t>сот</w:t>
      </w:r>
      <w:proofErr w:type="spellEnd"/>
      <w:r w:rsidR="00444FAF" w:rsidRPr="00DF0417">
        <w:rPr>
          <w:szCs w:val="28"/>
        </w:rPr>
        <w:t>), Затраты на сеть "Интернет" и услуги интернет - провайдеров</w:t>
      </w:r>
      <w:proofErr w:type="gramStart"/>
      <w:r w:rsidR="00444FAF" w:rsidRPr="00DF0417">
        <w:rPr>
          <w:szCs w:val="28"/>
        </w:rPr>
        <w:t xml:space="preserve"> (</w:t>
      </w:r>
      <w:r w:rsidR="00444FAF" w:rsidRPr="00DF0417">
        <w:rPr>
          <w:noProof/>
          <w:position w:val="-12"/>
          <w:szCs w:val="28"/>
        </w:rPr>
        <w:drawing>
          <wp:inline distT="0" distB="0" distL="0" distR="0" wp14:anchorId="1259DFAA" wp14:editId="1CE64930">
            <wp:extent cx="180975" cy="228600"/>
            <wp:effectExtent l="0" t="0" r="9525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FAF" w:rsidRPr="00DF0417">
        <w:rPr>
          <w:szCs w:val="28"/>
        </w:rPr>
        <w:t xml:space="preserve">) </w:t>
      </w:r>
      <w:proofErr w:type="gramEnd"/>
      <w:r w:rsidR="00444FAF" w:rsidRPr="00DF0417">
        <w:rPr>
          <w:szCs w:val="28"/>
        </w:rPr>
        <w:t>и определяются по формуле:</w:t>
      </w:r>
    </w:p>
    <w:p w:rsidR="00444FAF" w:rsidRPr="00DF0417" w:rsidRDefault="00444FAF" w:rsidP="00444FAF">
      <w:pPr>
        <w:ind w:left="360"/>
        <w:jc w:val="center"/>
        <w:rPr>
          <w:szCs w:val="28"/>
        </w:rPr>
      </w:pP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связь</w:t>
      </w:r>
      <w:proofErr w:type="spellEnd"/>
      <w:r w:rsidRPr="00DF0417">
        <w:rPr>
          <w:szCs w:val="28"/>
        </w:rPr>
        <w:t xml:space="preserve"> =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аб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пов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сот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и</w:t>
      </w:r>
      <w:proofErr w:type="spellEnd"/>
    </w:p>
    <w:p w:rsidR="00444FAF" w:rsidRPr="00DF0417" w:rsidRDefault="00444FAF" w:rsidP="00444FAF">
      <w:pPr>
        <w:ind w:left="360"/>
        <w:jc w:val="center"/>
        <w:rPr>
          <w:szCs w:val="28"/>
        </w:rPr>
      </w:pPr>
    </w:p>
    <w:p w:rsidR="00444FAF" w:rsidRPr="00DF0417" w:rsidRDefault="00444FAF" w:rsidP="00DF04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3.1.1. Затраты на абонентскую плату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 xml:space="preserve"> (</w:t>
      </w: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9927467" wp14:editId="12887594">
            <wp:extent cx="219075" cy="228600"/>
            <wp:effectExtent l="0" t="0" r="9525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>определенные по формуле:</w:t>
      </w:r>
    </w:p>
    <w:p w:rsidR="00444FAF" w:rsidRPr="00DF0417" w:rsidRDefault="00444FAF" w:rsidP="00444F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813604C" wp14:editId="3A61F98F">
            <wp:extent cx="1752600" cy="428625"/>
            <wp:effectExtent l="0" t="0" r="0" b="9525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>,</w:t>
      </w:r>
    </w:p>
    <w:p w:rsidR="00444FAF" w:rsidRPr="00DF0417" w:rsidRDefault="00444FAF" w:rsidP="0044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где: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BAFB465" wp14:editId="7EA87189">
            <wp:extent cx="285750" cy="228600"/>
            <wp:effectExtent l="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9284B8B" wp14:editId="49E6F162">
            <wp:extent cx="285750" cy="228600"/>
            <wp:effectExtent l="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444FAF" w:rsidRPr="00DF0417" w:rsidRDefault="00444FAF" w:rsidP="00C33045">
      <w:pPr>
        <w:ind w:left="360"/>
        <w:jc w:val="both"/>
        <w:rPr>
          <w:szCs w:val="28"/>
        </w:rPr>
      </w:pPr>
      <w:r w:rsidRPr="00DF0417">
        <w:rPr>
          <w:noProof/>
          <w:szCs w:val="28"/>
        </w:rPr>
        <w:lastRenderedPageBreak/>
        <w:drawing>
          <wp:inline distT="0" distB="0" distL="0" distR="0" wp14:anchorId="3BC706EE" wp14:editId="5D61B97E">
            <wp:extent cx="30480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szCs w:val="28"/>
        </w:rPr>
        <w:t xml:space="preserve"> - количество месяцев предоставления услуги с i-й абонентской платой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3.1.2. Затраты на повременную оплату местных, междугородних и международных телефонных соединений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 xml:space="preserve"> (</w:t>
      </w: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15F93C" wp14:editId="2B0719D6">
            <wp:extent cx="266700" cy="228600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>определенные по формуле:</w:t>
      </w:r>
    </w:p>
    <w:p w:rsidR="00444FAF" w:rsidRPr="00DF0417" w:rsidRDefault="00444FAF" w:rsidP="00C33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4A76F292" wp14:editId="50449DFC">
            <wp:extent cx="6324600" cy="447675"/>
            <wp:effectExtent l="0" t="0" r="0" b="9525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где: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36DA94E" wp14:editId="51051098">
            <wp:extent cx="285750" cy="238125"/>
            <wp:effectExtent l="0" t="0" r="0" b="9525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A5A696A" wp14:editId="098AEB51">
            <wp:extent cx="266700" cy="238125"/>
            <wp:effectExtent l="0" t="0" r="0" b="9525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17233CE" wp14:editId="053A3437">
            <wp:extent cx="257175" cy="238125"/>
            <wp:effectExtent l="0" t="0" r="9525" b="9525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24F1D54F" wp14:editId="6C90FB6F">
            <wp:extent cx="304800" cy="238125"/>
            <wp:effectExtent l="0" t="0" r="0" b="9525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10AB2F5" wp14:editId="62802E8E">
            <wp:extent cx="304800" cy="2286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A86D759" wp14:editId="52006266">
            <wp:extent cx="266700" cy="2286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3CBC090" wp14:editId="6AA74886">
            <wp:extent cx="266700" cy="2286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E963265" wp14:editId="53180DE1">
            <wp:extent cx="323850" cy="22860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CD94BA0" wp14:editId="17371FA1">
            <wp:extent cx="323850" cy="238125"/>
            <wp:effectExtent l="0" t="0" r="0" b="9525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C5298C" wp14:editId="7ED7B353">
            <wp:extent cx="285750" cy="238125"/>
            <wp:effectExtent l="0" t="0" r="0" b="9525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40784B1" wp14:editId="1F7A58CA">
            <wp:extent cx="285750" cy="238125"/>
            <wp:effectExtent l="0" t="0" r="0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444FAF" w:rsidRPr="00DF0417" w:rsidRDefault="00444FAF" w:rsidP="00C33045">
      <w:pPr>
        <w:ind w:left="360"/>
        <w:jc w:val="both"/>
        <w:rPr>
          <w:szCs w:val="28"/>
        </w:rPr>
      </w:pPr>
      <w:r w:rsidRPr="00DF0417">
        <w:rPr>
          <w:noProof/>
          <w:szCs w:val="28"/>
        </w:rPr>
        <w:drawing>
          <wp:inline distT="0" distB="0" distL="0" distR="0" wp14:anchorId="33ACF2BC" wp14:editId="0CE8D65D">
            <wp:extent cx="32385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DF0417">
        <w:rPr>
          <w:szCs w:val="28"/>
        </w:rPr>
        <w:t>му</w:t>
      </w:r>
      <w:proofErr w:type="spellEnd"/>
      <w:r w:rsidRPr="00DF0417">
        <w:rPr>
          <w:szCs w:val="28"/>
        </w:rPr>
        <w:t xml:space="preserve"> тарифу.</w:t>
      </w:r>
    </w:p>
    <w:p w:rsidR="00444FAF" w:rsidRPr="00DF0417" w:rsidRDefault="00444FAF" w:rsidP="00444FAF">
      <w:pPr>
        <w:rPr>
          <w:szCs w:val="28"/>
        </w:rPr>
      </w:pPr>
    </w:p>
    <w:p w:rsidR="009D3022" w:rsidRDefault="009D3022" w:rsidP="00444FAF">
      <w:pPr>
        <w:jc w:val="center"/>
        <w:rPr>
          <w:szCs w:val="28"/>
        </w:rPr>
      </w:pPr>
    </w:p>
    <w:p w:rsidR="00D60B62" w:rsidRDefault="00444FAF" w:rsidP="00444FAF">
      <w:pPr>
        <w:jc w:val="center"/>
        <w:rPr>
          <w:szCs w:val="28"/>
        </w:rPr>
      </w:pPr>
      <w:r w:rsidRPr="00DF0417">
        <w:rPr>
          <w:szCs w:val="28"/>
        </w:rPr>
        <w:t xml:space="preserve">Нормативы, применяемые при расчете нормативных затрат </w:t>
      </w:r>
    </w:p>
    <w:p w:rsidR="00444FAF" w:rsidRPr="00DF0417" w:rsidRDefault="00444FAF" w:rsidP="00444FAF">
      <w:pPr>
        <w:jc w:val="center"/>
        <w:rPr>
          <w:szCs w:val="28"/>
        </w:rPr>
      </w:pPr>
      <w:r w:rsidRPr="00DF0417">
        <w:rPr>
          <w:szCs w:val="28"/>
        </w:rPr>
        <w:lastRenderedPageBreak/>
        <w:t>на приобретение абонентских номеров пользовательского (оконечного) оборудования, подключенного к сети местной и междугородной телефонной связи, используемых для передачи голосовой информации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334"/>
        <w:gridCol w:w="4643"/>
      </w:tblGrid>
      <w:tr w:rsidR="00466D41" w:rsidRPr="00DF0417" w:rsidTr="00466D41">
        <w:tc>
          <w:tcPr>
            <w:tcW w:w="594" w:type="dxa"/>
            <w:vAlign w:val="center"/>
          </w:tcPr>
          <w:p w:rsidR="00466D41" w:rsidRPr="00DF0417" w:rsidRDefault="00466D41" w:rsidP="00466D41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№</w:t>
            </w:r>
          </w:p>
          <w:p w:rsidR="00466D41" w:rsidRPr="00DF0417" w:rsidRDefault="00466D41" w:rsidP="00466D41">
            <w:pPr>
              <w:jc w:val="center"/>
              <w:rPr>
                <w:szCs w:val="28"/>
              </w:rPr>
            </w:pPr>
            <w:proofErr w:type="gramStart"/>
            <w:r w:rsidRPr="00DF0417">
              <w:rPr>
                <w:szCs w:val="28"/>
              </w:rPr>
              <w:t>п</w:t>
            </w:r>
            <w:proofErr w:type="gramEnd"/>
            <w:r w:rsidRPr="00DF0417">
              <w:rPr>
                <w:szCs w:val="28"/>
              </w:rPr>
              <w:t>/п</w:t>
            </w:r>
          </w:p>
        </w:tc>
        <w:tc>
          <w:tcPr>
            <w:tcW w:w="4334" w:type="dxa"/>
            <w:vAlign w:val="center"/>
          </w:tcPr>
          <w:p w:rsidR="00466D41" w:rsidRPr="00DF0417" w:rsidRDefault="00466D41" w:rsidP="00466D41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Категория должностей</w:t>
            </w:r>
          </w:p>
        </w:tc>
        <w:tc>
          <w:tcPr>
            <w:tcW w:w="4643" w:type="dxa"/>
            <w:vAlign w:val="center"/>
          </w:tcPr>
          <w:p w:rsidR="00466D41" w:rsidRPr="00DF0417" w:rsidRDefault="00466D41" w:rsidP="00466D41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Количество абонентских номеров</w:t>
            </w:r>
          </w:p>
        </w:tc>
      </w:tr>
      <w:tr w:rsidR="00466D41" w:rsidRPr="00DF0417" w:rsidTr="00466D41">
        <w:tc>
          <w:tcPr>
            <w:tcW w:w="59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1</w:t>
            </w:r>
          </w:p>
        </w:tc>
        <w:tc>
          <w:tcPr>
            <w:tcW w:w="433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Начальник инспекции, заместитель начальника инспекции</w:t>
            </w:r>
          </w:p>
        </w:tc>
        <w:tc>
          <w:tcPr>
            <w:tcW w:w="4643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Не более 1 единицы на должность</w:t>
            </w:r>
          </w:p>
        </w:tc>
      </w:tr>
      <w:tr w:rsidR="00466D41" w:rsidRPr="00DF0417" w:rsidTr="00466D41">
        <w:tc>
          <w:tcPr>
            <w:tcW w:w="59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2</w:t>
            </w:r>
          </w:p>
        </w:tc>
        <w:tc>
          <w:tcPr>
            <w:tcW w:w="433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Начальник отдела инспекции</w:t>
            </w:r>
          </w:p>
        </w:tc>
        <w:tc>
          <w:tcPr>
            <w:tcW w:w="4643" w:type="dxa"/>
          </w:tcPr>
          <w:p w:rsidR="00466D41" w:rsidRPr="00DF0417" w:rsidRDefault="00466D41">
            <w:pPr>
              <w:rPr>
                <w:szCs w:val="28"/>
              </w:rPr>
            </w:pPr>
            <w:r w:rsidRPr="00DF0417">
              <w:rPr>
                <w:szCs w:val="28"/>
              </w:rPr>
              <w:t>Не более 1 единицы на должность</w:t>
            </w:r>
          </w:p>
        </w:tc>
      </w:tr>
      <w:tr w:rsidR="00466D41" w:rsidRPr="00DF0417" w:rsidTr="00466D41">
        <w:tc>
          <w:tcPr>
            <w:tcW w:w="59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3</w:t>
            </w:r>
          </w:p>
        </w:tc>
        <w:tc>
          <w:tcPr>
            <w:tcW w:w="433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Государственный гражданский служащий, замещающий должность главного консультанта</w:t>
            </w:r>
          </w:p>
        </w:tc>
        <w:tc>
          <w:tcPr>
            <w:tcW w:w="4643" w:type="dxa"/>
          </w:tcPr>
          <w:p w:rsidR="00466D41" w:rsidRPr="00DF0417" w:rsidRDefault="00466D41">
            <w:pPr>
              <w:rPr>
                <w:szCs w:val="28"/>
              </w:rPr>
            </w:pPr>
            <w:r w:rsidRPr="00DF0417">
              <w:rPr>
                <w:szCs w:val="28"/>
              </w:rPr>
              <w:t>Не более 1 единицы на должность</w:t>
            </w:r>
          </w:p>
        </w:tc>
      </w:tr>
      <w:tr w:rsidR="00466D41" w:rsidRPr="00DF0417" w:rsidTr="00466D41">
        <w:tc>
          <w:tcPr>
            <w:tcW w:w="59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4</w:t>
            </w:r>
          </w:p>
        </w:tc>
        <w:tc>
          <w:tcPr>
            <w:tcW w:w="433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Государственный гражданский служащий, замещающий должность ведущего консультанта</w:t>
            </w:r>
          </w:p>
        </w:tc>
        <w:tc>
          <w:tcPr>
            <w:tcW w:w="4643" w:type="dxa"/>
          </w:tcPr>
          <w:p w:rsidR="00466D41" w:rsidRPr="00DF0417" w:rsidRDefault="00466D41">
            <w:pPr>
              <w:rPr>
                <w:szCs w:val="28"/>
              </w:rPr>
            </w:pPr>
            <w:r w:rsidRPr="00DF0417">
              <w:rPr>
                <w:szCs w:val="28"/>
              </w:rPr>
              <w:t>Не более 1 единицы на должность</w:t>
            </w:r>
          </w:p>
        </w:tc>
      </w:tr>
    </w:tbl>
    <w:p w:rsidR="00466D41" w:rsidRPr="00DF0417" w:rsidRDefault="00466D41" w:rsidP="00466D41">
      <w:pPr>
        <w:jc w:val="both"/>
        <w:rPr>
          <w:szCs w:val="28"/>
        </w:rPr>
      </w:pPr>
    </w:p>
    <w:p w:rsidR="00466D41" w:rsidRPr="00DF0417" w:rsidRDefault="00466D41" w:rsidP="00DF041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3.1.3. Затраты на оплату услуг подвижной связи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 xml:space="preserve"> (</w:t>
      </w: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3E02E29" wp14:editId="1A579797">
            <wp:extent cx="257175" cy="228600"/>
            <wp:effectExtent l="0" t="0" r="9525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>определенные по формуле:</w:t>
      </w:r>
    </w:p>
    <w:p w:rsidR="00466D41" w:rsidRPr="00DF0417" w:rsidRDefault="00466D41" w:rsidP="00466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D5F3447" wp14:editId="38655904">
            <wp:extent cx="1866900" cy="4286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>,</w:t>
      </w:r>
    </w:p>
    <w:p w:rsidR="00466D41" w:rsidRPr="00DF0417" w:rsidRDefault="00466D41" w:rsidP="00466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где:</w:t>
      </w:r>
    </w:p>
    <w:p w:rsidR="00466D41" w:rsidRPr="00DF0417" w:rsidRDefault="00466D41" w:rsidP="00466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314C466" wp14:editId="6EBF3DA4">
            <wp:extent cx="323850" cy="228600"/>
            <wp:effectExtent l="0" t="0" r="0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 государственными органами Брянской области в соответствии с пунктом 5 Требований, утверждённых настоящим постановлением, с учетом нормативов обеспечения функций государственных органов Брянской области, применяемых при расчете нормативных затрат на приобретение средств подвижной связи и услуг подвижной связи, предусмотренных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 xml:space="preserve"> приложением 1 к Правилам (далее - нормативы затрат на приобретение сре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>язи);</w:t>
      </w:r>
    </w:p>
    <w:p w:rsidR="00466D41" w:rsidRPr="00DF0417" w:rsidRDefault="00466D41" w:rsidP="00466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9ACAC72" wp14:editId="30607299">
            <wp:extent cx="285750" cy="2286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государственных органов Брянской области, определенными с учетом нормативов затрат на приобретение сре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>язи;</w:t>
      </w:r>
    </w:p>
    <w:p w:rsidR="00466D41" w:rsidRPr="00DF0417" w:rsidRDefault="00466D41" w:rsidP="00466D41">
      <w:pPr>
        <w:jc w:val="both"/>
        <w:rPr>
          <w:szCs w:val="28"/>
        </w:rPr>
      </w:pPr>
      <w:r w:rsidRPr="00DF0417">
        <w:rPr>
          <w:noProof/>
          <w:szCs w:val="28"/>
        </w:rPr>
        <w:drawing>
          <wp:inline distT="0" distB="0" distL="0" distR="0" wp14:anchorId="7F19219C" wp14:editId="022B4933">
            <wp:extent cx="342900" cy="2286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szCs w:val="28"/>
        </w:rPr>
        <w:t xml:space="preserve"> - количество месяцев предоставления услуги подвижной связи по i-й должности.</w:t>
      </w:r>
    </w:p>
    <w:p w:rsidR="002E6E90" w:rsidRDefault="002E6E90" w:rsidP="00466D41">
      <w:pPr>
        <w:jc w:val="center"/>
        <w:rPr>
          <w:szCs w:val="28"/>
        </w:rPr>
      </w:pPr>
    </w:p>
    <w:p w:rsidR="00466D41" w:rsidRPr="00DF0417" w:rsidRDefault="00466D41" w:rsidP="00466D41">
      <w:pPr>
        <w:jc w:val="center"/>
        <w:rPr>
          <w:szCs w:val="28"/>
        </w:rPr>
      </w:pPr>
      <w:r w:rsidRPr="00DF0417">
        <w:rPr>
          <w:szCs w:val="28"/>
        </w:rPr>
        <w:t xml:space="preserve">Нормативы на приобретение средств </w:t>
      </w:r>
    </w:p>
    <w:p w:rsidR="00466D41" w:rsidRDefault="00466D41" w:rsidP="00466D41">
      <w:pPr>
        <w:jc w:val="center"/>
        <w:rPr>
          <w:szCs w:val="28"/>
        </w:rPr>
      </w:pPr>
      <w:r w:rsidRPr="00DF0417">
        <w:rPr>
          <w:szCs w:val="28"/>
        </w:rPr>
        <w:t>подвижной связи и услуг подвижной связи</w:t>
      </w:r>
    </w:p>
    <w:p w:rsidR="00D60B62" w:rsidRPr="00DF0417" w:rsidRDefault="00D60B62" w:rsidP="00466D41">
      <w:pPr>
        <w:jc w:val="center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2208"/>
        <w:gridCol w:w="2409"/>
        <w:gridCol w:w="4360"/>
      </w:tblGrid>
      <w:tr w:rsidR="00466D41" w:rsidRPr="00DF0417" w:rsidTr="00466D41">
        <w:tc>
          <w:tcPr>
            <w:tcW w:w="59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№</w:t>
            </w:r>
          </w:p>
          <w:p w:rsidR="00466D41" w:rsidRPr="00DF0417" w:rsidRDefault="00466D41" w:rsidP="00466D41">
            <w:pPr>
              <w:jc w:val="both"/>
              <w:rPr>
                <w:szCs w:val="28"/>
              </w:rPr>
            </w:pPr>
            <w:proofErr w:type="gramStart"/>
            <w:r w:rsidRPr="00DF0417">
              <w:rPr>
                <w:szCs w:val="28"/>
              </w:rPr>
              <w:t>п</w:t>
            </w:r>
            <w:proofErr w:type="gramEnd"/>
            <w:r w:rsidRPr="00DF0417">
              <w:rPr>
                <w:szCs w:val="28"/>
              </w:rPr>
              <w:t>/п</w:t>
            </w:r>
          </w:p>
        </w:tc>
        <w:tc>
          <w:tcPr>
            <w:tcW w:w="2208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Замещаемая должность</w:t>
            </w:r>
          </w:p>
        </w:tc>
        <w:tc>
          <w:tcPr>
            <w:tcW w:w="2409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 xml:space="preserve">Количество средств </w:t>
            </w:r>
            <w:r w:rsidRPr="00DF0417">
              <w:rPr>
                <w:szCs w:val="28"/>
              </w:rPr>
              <w:lastRenderedPageBreak/>
              <w:t>подвижной связи</w:t>
            </w:r>
          </w:p>
        </w:tc>
        <w:tc>
          <w:tcPr>
            <w:tcW w:w="4360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lastRenderedPageBreak/>
              <w:t>Расходы на услуги подвижной связи</w:t>
            </w:r>
          </w:p>
        </w:tc>
      </w:tr>
      <w:tr w:rsidR="00466D41" w:rsidRPr="00DF0417" w:rsidTr="00466D41">
        <w:tc>
          <w:tcPr>
            <w:tcW w:w="59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lastRenderedPageBreak/>
              <w:t>1</w:t>
            </w:r>
          </w:p>
        </w:tc>
        <w:tc>
          <w:tcPr>
            <w:tcW w:w="2208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Начальник инспекции</w:t>
            </w:r>
          </w:p>
        </w:tc>
        <w:tc>
          <w:tcPr>
            <w:tcW w:w="2409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Не более одной единицы на государственного служащего</w:t>
            </w:r>
          </w:p>
        </w:tc>
        <w:tc>
          <w:tcPr>
            <w:tcW w:w="4360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Не более 1000 руб. включительно в месяц на государственного служащего</w:t>
            </w:r>
          </w:p>
        </w:tc>
      </w:tr>
      <w:tr w:rsidR="00466D41" w:rsidRPr="00DF0417" w:rsidTr="00466D41">
        <w:tc>
          <w:tcPr>
            <w:tcW w:w="594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2</w:t>
            </w:r>
          </w:p>
        </w:tc>
        <w:tc>
          <w:tcPr>
            <w:tcW w:w="2208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Заместитель начальника инспекции</w:t>
            </w:r>
          </w:p>
        </w:tc>
        <w:tc>
          <w:tcPr>
            <w:tcW w:w="2409" w:type="dxa"/>
          </w:tcPr>
          <w:p w:rsidR="00466D41" w:rsidRPr="00DF0417" w:rsidRDefault="00466D41" w:rsidP="001A26B7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Не более одной единицы на государственного служащего</w:t>
            </w:r>
          </w:p>
        </w:tc>
        <w:tc>
          <w:tcPr>
            <w:tcW w:w="4360" w:type="dxa"/>
          </w:tcPr>
          <w:p w:rsidR="00466D41" w:rsidRPr="00DF0417" w:rsidRDefault="00466D41" w:rsidP="00466D41">
            <w:pPr>
              <w:jc w:val="both"/>
              <w:rPr>
                <w:szCs w:val="28"/>
              </w:rPr>
            </w:pPr>
            <w:r w:rsidRPr="00DF0417">
              <w:rPr>
                <w:szCs w:val="28"/>
              </w:rPr>
              <w:t>Не более 1000 руб. включительно в месяц на государственного служащего</w:t>
            </w:r>
          </w:p>
        </w:tc>
      </w:tr>
    </w:tbl>
    <w:p w:rsidR="00466D41" w:rsidRPr="00DF0417" w:rsidRDefault="00466D41" w:rsidP="00466D41">
      <w:pPr>
        <w:jc w:val="both"/>
        <w:rPr>
          <w:szCs w:val="28"/>
        </w:rPr>
      </w:pPr>
    </w:p>
    <w:p w:rsidR="00466D41" w:rsidRPr="00DF0417" w:rsidRDefault="00466D41" w:rsidP="00466D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3.1.4. Затраты на сеть "Интернет" и услуги интернет - провайдеров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 xml:space="preserve"> (</w:t>
      </w: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A3CFD1" wp14:editId="146857CD">
            <wp:extent cx="18097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>определенные по формуле:</w:t>
      </w:r>
    </w:p>
    <w:p w:rsidR="00466D41" w:rsidRPr="00DF0417" w:rsidRDefault="00466D41" w:rsidP="00466D4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01FD19E9" wp14:editId="65D7A93A">
            <wp:extent cx="1562100" cy="428625"/>
            <wp:effectExtent l="0" t="0" r="0" b="9525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>,</w:t>
      </w:r>
    </w:p>
    <w:p w:rsidR="00466D41" w:rsidRPr="00DF0417" w:rsidRDefault="00466D41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где:</w:t>
      </w:r>
    </w:p>
    <w:p w:rsidR="00466D41" w:rsidRPr="00DF0417" w:rsidRDefault="00466D41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D840F02" wp14:editId="6E4090A6">
            <wp:extent cx="257175" cy="22860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466D41" w:rsidRPr="00DF0417" w:rsidRDefault="00466D41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DFA10BD" wp14:editId="3D60F3CF">
            <wp:extent cx="219075" cy="22860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466D41" w:rsidRPr="00DF0417" w:rsidRDefault="00466D41" w:rsidP="00466D41">
      <w:pPr>
        <w:jc w:val="both"/>
        <w:rPr>
          <w:szCs w:val="28"/>
        </w:rPr>
      </w:pPr>
      <w:r w:rsidRPr="00DF0417">
        <w:rPr>
          <w:noProof/>
          <w:szCs w:val="28"/>
        </w:rPr>
        <w:drawing>
          <wp:inline distT="0" distB="0" distL="0" distR="0" wp14:anchorId="4B761B2C" wp14:editId="0CFD520F">
            <wp:extent cx="266700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66D41" w:rsidRPr="00DF0417" w:rsidRDefault="00466D41" w:rsidP="00466D41">
      <w:pPr>
        <w:jc w:val="both"/>
        <w:rPr>
          <w:szCs w:val="28"/>
        </w:rPr>
      </w:pPr>
    </w:p>
    <w:p w:rsidR="00466D41" w:rsidRPr="00DF0417" w:rsidRDefault="00466D41" w:rsidP="00466D41">
      <w:pPr>
        <w:jc w:val="center"/>
        <w:rPr>
          <w:szCs w:val="28"/>
        </w:rPr>
      </w:pPr>
      <w:r w:rsidRPr="00DF0417">
        <w:rPr>
          <w:szCs w:val="28"/>
        </w:rPr>
        <w:t xml:space="preserve">Нормативы, применяемые при расчете нормативных затрат на сеть «Интернет» и услуги </w:t>
      </w:r>
      <w:proofErr w:type="spellStart"/>
      <w:r w:rsidRPr="00DF0417">
        <w:rPr>
          <w:szCs w:val="28"/>
        </w:rPr>
        <w:t>интернет-провайдеров</w:t>
      </w:r>
      <w:proofErr w:type="spell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4191"/>
        <w:gridCol w:w="1986"/>
        <w:gridCol w:w="2800"/>
      </w:tblGrid>
      <w:tr w:rsidR="001366CB" w:rsidRPr="00DF0417" w:rsidTr="001366CB">
        <w:tc>
          <w:tcPr>
            <w:tcW w:w="594" w:type="dxa"/>
            <w:vAlign w:val="center"/>
          </w:tcPr>
          <w:p w:rsidR="001366CB" w:rsidRPr="00DF0417" w:rsidRDefault="001366CB" w:rsidP="001366CB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№</w:t>
            </w:r>
          </w:p>
          <w:p w:rsidR="001366CB" w:rsidRPr="00DF0417" w:rsidRDefault="001366CB" w:rsidP="001366CB">
            <w:pPr>
              <w:jc w:val="center"/>
              <w:rPr>
                <w:szCs w:val="28"/>
              </w:rPr>
            </w:pPr>
            <w:proofErr w:type="gramStart"/>
            <w:r w:rsidRPr="00DF0417">
              <w:rPr>
                <w:szCs w:val="28"/>
              </w:rPr>
              <w:t>п</w:t>
            </w:r>
            <w:proofErr w:type="gramEnd"/>
            <w:r w:rsidRPr="00DF0417">
              <w:rPr>
                <w:szCs w:val="28"/>
              </w:rPr>
              <w:t>/п</w:t>
            </w:r>
          </w:p>
        </w:tc>
        <w:tc>
          <w:tcPr>
            <w:tcW w:w="4191" w:type="dxa"/>
            <w:vAlign w:val="center"/>
          </w:tcPr>
          <w:p w:rsidR="001366CB" w:rsidRPr="00DF0417" w:rsidRDefault="001366CB" w:rsidP="001366CB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Наименование</w:t>
            </w:r>
          </w:p>
        </w:tc>
        <w:tc>
          <w:tcPr>
            <w:tcW w:w="1986" w:type="dxa"/>
            <w:vAlign w:val="center"/>
          </w:tcPr>
          <w:p w:rsidR="001366CB" w:rsidRPr="00DF0417" w:rsidRDefault="001366CB" w:rsidP="001366CB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Количество</w:t>
            </w:r>
          </w:p>
        </w:tc>
        <w:tc>
          <w:tcPr>
            <w:tcW w:w="2800" w:type="dxa"/>
            <w:vAlign w:val="center"/>
          </w:tcPr>
          <w:p w:rsidR="001366CB" w:rsidRPr="00DF0417" w:rsidRDefault="001366CB" w:rsidP="001366CB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Расходы на услуги связи в месяц</w:t>
            </w:r>
          </w:p>
        </w:tc>
      </w:tr>
      <w:tr w:rsidR="001366CB" w:rsidRPr="00DF0417" w:rsidTr="001366CB">
        <w:tc>
          <w:tcPr>
            <w:tcW w:w="594" w:type="dxa"/>
          </w:tcPr>
          <w:p w:rsidR="001366CB" w:rsidRPr="00DF0417" w:rsidRDefault="001366CB" w:rsidP="00466D41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1</w:t>
            </w:r>
          </w:p>
        </w:tc>
        <w:tc>
          <w:tcPr>
            <w:tcW w:w="4191" w:type="dxa"/>
          </w:tcPr>
          <w:p w:rsidR="001366CB" w:rsidRPr="00DF0417" w:rsidRDefault="001366CB" w:rsidP="005B7CDC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 xml:space="preserve">Канал передачи данных сети «Интернет»  пропускной способностью не </w:t>
            </w:r>
            <w:r w:rsidR="00A94291">
              <w:rPr>
                <w:szCs w:val="28"/>
              </w:rPr>
              <w:t>бол</w:t>
            </w:r>
            <w:r w:rsidRPr="00DF0417">
              <w:rPr>
                <w:szCs w:val="28"/>
              </w:rPr>
              <w:t xml:space="preserve">ее </w:t>
            </w:r>
            <w:r w:rsidR="005B7CDC">
              <w:rPr>
                <w:szCs w:val="28"/>
              </w:rPr>
              <w:t>5</w:t>
            </w:r>
            <w:r w:rsidRPr="00DF0417">
              <w:rPr>
                <w:szCs w:val="28"/>
              </w:rPr>
              <w:t>0 Мбит</w:t>
            </w:r>
            <w:r w:rsidR="00A94291">
              <w:rPr>
                <w:szCs w:val="28"/>
              </w:rPr>
              <w:t>/</w:t>
            </w:r>
            <w:proofErr w:type="gramStart"/>
            <w:r w:rsidR="00A94291">
              <w:rPr>
                <w:szCs w:val="28"/>
              </w:rPr>
              <w:t>с</w:t>
            </w:r>
            <w:proofErr w:type="gramEnd"/>
            <w:r w:rsidRPr="00DF0417">
              <w:rPr>
                <w:szCs w:val="28"/>
              </w:rPr>
              <w:t xml:space="preserve"> </w:t>
            </w:r>
          </w:p>
        </w:tc>
        <w:tc>
          <w:tcPr>
            <w:tcW w:w="1986" w:type="dxa"/>
          </w:tcPr>
          <w:p w:rsidR="001366CB" w:rsidRPr="00DF0417" w:rsidRDefault="001366CB" w:rsidP="00466D41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>Не более 1 единицы</w:t>
            </w:r>
          </w:p>
        </w:tc>
        <w:tc>
          <w:tcPr>
            <w:tcW w:w="2800" w:type="dxa"/>
          </w:tcPr>
          <w:p w:rsidR="001366CB" w:rsidRPr="00DF0417" w:rsidRDefault="001366CB" w:rsidP="005B7CDC">
            <w:pPr>
              <w:jc w:val="center"/>
              <w:rPr>
                <w:szCs w:val="28"/>
              </w:rPr>
            </w:pPr>
            <w:r w:rsidRPr="00DF041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5000</w:t>
            </w:r>
            <w:r w:rsidRPr="00DF0417">
              <w:rPr>
                <w:szCs w:val="28"/>
              </w:rPr>
              <w:t xml:space="preserve"> рублей</w:t>
            </w:r>
          </w:p>
        </w:tc>
      </w:tr>
    </w:tbl>
    <w:p w:rsidR="00466D41" w:rsidRPr="00DF0417" w:rsidRDefault="00466D41" w:rsidP="00466D41">
      <w:pPr>
        <w:jc w:val="center"/>
        <w:rPr>
          <w:szCs w:val="28"/>
        </w:rPr>
      </w:pPr>
    </w:p>
    <w:p w:rsidR="001366CB" w:rsidRPr="00DF0417" w:rsidRDefault="001366CB" w:rsidP="001366CB">
      <w:pPr>
        <w:pStyle w:val="a4"/>
        <w:numPr>
          <w:ilvl w:val="1"/>
          <w:numId w:val="2"/>
        </w:numPr>
        <w:jc w:val="center"/>
        <w:rPr>
          <w:rFonts w:ascii="Times New Roman" w:hAnsi="Times New Roman"/>
          <w:sz w:val="28"/>
          <w:szCs w:val="28"/>
        </w:rPr>
      </w:pPr>
      <w:r w:rsidRPr="00DF0417">
        <w:rPr>
          <w:rFonts w:ascii="Times New Roman" w:hAnsi="Times New Roman"/>
          <w:sz w:val="28"/>
          <w:szCs w:val="28"/>
        </w:rPr>
        <w:t>Затраты на содержание имущества</w:t>
      </w:r>
    </w:p>
    <w:p w:rsidR="001366CB" w:rsidRPr="00DF0417" w:rsidRDefault="001366CB" w:rsidP="00DF0417">
      <w:pPr>
        <w:ind w:firstLine="709"/>
        <w:jc w:val="both"/>
        <w:rPr>
          <w:szCs w:val="28"/>
        </w:rPr>
      </w:pPr>
      <w:r w:rsidRPr="00DF0417">
        <w:rPr>
          <w:szCs w:val="28"/>
        </w:rPr>
        <w:t xml:space="preserve">Затраты на содержание имущества включают в себя </w:t>
      </w:r>
      <w:r w:rsidR="00DF0417" w:rsidRPr="00DF0417">
        <w:rPr>
          <w:szCs w:val="28"/>
        </w:rPr>
        <w:t xml:space="preserve">затраты на техническое обслуживание и </w:t>
      </w:r>
      <w:proofErr w:type="spellStart"/>
      <w:r w:rsidR="00DF0417" w:rsidRPr="00DF0417">
        <w:rPr>
          <w:szCs w:val="28"/>
        </w:rPr>
        <w:t>регламентно</w:t>
      </w:r>
      <w:proofErr w:type="spellEnd"/>
      <w:r w:rsidR="00DF0417" w:rsidRPr="00DF0417">
        <w:rPr>
          <w:szCs w:val="28"/>
        </w:rPr>
        <w:t>-профилактический ремонт вычислительной техники</w:t>
      </w:r>
      <w:proofErr w:type="gramStart"/>
      <w:r w:rsidR="00DF0417" w:rsidRPr="00DF0417">
        <w:rPr>
          <w:szCs w:val="28"/>
        </w:rPr>
        <w:t xml:space="preserve"> (</w:t>
      </w:r>
      <w:r w:rsidR="00DF0417" w:rsidRPr="00DF0417">
        <w:rPr>
          <w:noProof/>
          <w:position w:val="-14"/>
          <w:szCs w:val="28"/>
        </w:rPr>
        <w:drawing>
          <wp:inline distT="0" distB="0" distL="0" distR="0" wp14:anchorId="6D41D294" wp14:editId="11385C66">
            <wp:extent cx="257175" cy="238125"/>
            <wp:effectExtent l="0" t="0" r="9525" b="9525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417" w:rsidRPr="00DF0417">
        <w:rPr>
          <w:szCs w:val="28"/>
        </w:rPr>
        <w:t>),</w:t>
      </w:r>
      <w:r w:rsidRPr="00DF0417">
        <w:rPr>
          <w:szCs w:val="28"/>
        </w:rPr>
        <w:t xml:space="preserve"> </w:t>
      </w:r>
      <w:proofErr w:type="gramEnd"/>
      <w:r w:rsidRPr="00DF0417">
        <w:rPr>
          <w:szCs w:val="28"/>
        </w:rPr>
        <w:t>затраты на ремонт системы телефонной связи (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стс</w:t>
      </w:r>
      <w:proofErr w:type="spellEnd"/>
      <w:r w:rsidRPr="00DF0417">
        <w:rPr>
          <w:szCs w:val="28"/>
        </w:rPr>
        <w:t xml:space="preserve">), </w:t>
      </w:r>
      <w:r w:rsidR="00DF0417" w:rsidRPr="00DF0417">
        <w:rPr>
          <w:szCs w:val="28"/>
        </w:rPr>
        <w:t>затраты на ремонт локальной сети (</w:t>
      </w:r>
      <w:proofErr w:type="spellStart"/>
      <w:r w:rsidR="00DF0417" w:rsidRPr="00DF0417">
        <w:rPr>
          <w:szCs w:val="28"/>
        </w:rPr>
        <w:t>Злс</w:t>
      </w:r>
      <w:proofErr w:type="spellEnd"/>
      <w:r w:rsidR="00DF0417" w:rsidRPr="00DF0417">
        <w:rPr>
          <w:szCs w:val="28"/>
        </w:rPr>
        <w:t xml:space="preserve">), затраты на техническое обслуживание и </w:t>
      </w:r>
      <w:proofErr w:type="spellStart"/>
      <w:r w:rsidR="00DF0417" w:rsidRPr="00DF0417">
        <w:rPr>
          <w:szCs w:val="28"/>
        </w:rPr>
        <w:t>регламентно</w:t>
      </w:r>
      <w:proofErr w:type="spellEnd"/>
      <w:r w:rsidR="00DF0417" w:rsidRPr="00DF0417">
        <w:rPr>
          <w:szCs w:val="28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="00DF0417">
        <w:rPr>
          <w:szCs w:val="28"/>
        </w:rPr>
        <w:t xml:space="preserve">  </w:t>
      </w:r>
      <w:r w:rsidR="00DF0417" w:rsidRPr="00DF0417">
        <w:rPr>
          <w:szCs w:val="28"/>
        </w:rPr>
        <w:t>(</w:t>
      </w:r>
      <w:r w:rsidR="00DF0417" w:rsidRPr="00DF0417">
        <w:rPr>
          <w:noProof/>
          <w:position w:val="-14"/>
          <w:szCs w:val="28"/>
        </w:rPr>
        <w:drawing>
          <wp:inline distT="0" distB="0" distL="0" distR="0" wp14:anchorId="3A3D666F" wp14:editId="608F7EB3">
            <wp:extent cx="285750" cy="238125"/>
            <wp:effectExtent l="0" t="0" r="0" b="9525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417" w:rsidRPr="00DF0417">
        <w:rPr>
          <w:szCs w:val="28"/>
        </w:rPr>
        <w:t xml:space="preserve">) </w:t>
      </w:r>
      <w:r w:rsidRPr="00DF0417">
        <w:rPr>
          <w:szCs w:val="28"/>
        </w:rPr>
        <w:t>и определяются по формуле:</w:t>
      </w:r>
    </w:p>
    <w:p w:rsidR="001366CB" w:rsidRPr="00DF0417" w:rsidRDefault="00DF0417" w:rsidP="001366CB">
      <w:pPr>
        <w:jc w:val="center"/>
        <w:rPr>
          <w:szCs w:val="28"/>
        </w:rPr>
      </w:pP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сод</w:t>
      </w:r>
      <w:proofErr w:type="spellEnd"/>
      <w:r w:rsidRPr="00DF0417">
        <w:rPr>
          <w:szCs w:val="28"/>
        </w:rPr>
        <w:t xml:space="preserve"> =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рвт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стс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лс</w:t>
      </w:r>
      <w:proofErr w:type="spellEnd"/>
      <w:r w:rsidRPr="00DF0417">
        <w:rPr>
          <w:szCs w:val="28"/>
        </w:rPr>
        <w:t xml:space="preserve"> + </w:t>
      </w:r>
      <w:proofErr w:type="spellStart"/>
      <w:r w:rsidRPr="00DF0417">
        <w:rPr>
          <w:szCs w:val="28"/>
        </w:rPr>
        <w:t>З</w:t>
      </w:r>
      <w:r w:rsidRPr="00DF0417">
        <w:rPr>
          <w:szCs w:val="28"/>
          <w:vertAlign w:val="subscript"/>
        </w:rPr>
        <w:t>рпм</w:t>
      </w:r>
      <w:proofErr w:type="spellEnd"/>
    </w:p>
    <w:p w:rsidR="00DF0417" w:rsidRPr="00DF0417" w:rsidRDefault="00DF0417" w:rsidP="00DF0417">
      <w:pPr>
        <w:rPr>
          <w:szCs w:val="28"/>
        </w:rPr>
      </w:pPr>
    </w:p>
    <w:p w:rsidR="00DF0417" w:rsidRPr="00DF0417" w:rsidRDefault="00DF0417" w:rsidP="00DF0417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 xml:space="preserve"> (</w:t>
      </w: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310CBC5" wp14:editId="0665FD71">
            <wp:extent cx="257175" cy="2381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 xml:space="preserve">определяются по </w:t>
      </w:r>
      <w:r w:rsidRPr="00DF0417">
        <w:rPr>
          <w:rFonts w:ascii="Times New Roman" w:hAnsi="Times New Roman" w:cs="Times New Roman"/>
          <w:sz w:val="28"/>
          <w:szCs w:val="28"/>
        </w:rPr>
        <w:lastRenderedPageBreak/>
        <w:t>фактическим затратам в отчетном финансовом году.</w:t>
      </w:r>
    </w:p>
    <w:p w:rsidR="00DF0417" w:rsidRPr="00DF0417" w:rsidRDefault="00DF0417" w:rsidP="00DF0417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затраты на ремонт системы телефонной связи (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З</w:t>
      </w:r>
      <w:r w:rsidRPr="00DF0417">
        <w:rPr>
          <w:rFonts w:ascii="Times New Roman" w:hAnsi="Times New Roman" w:cs="Times New Roman"/>
          <w:sz w:val="28"/>
          <w:szCs w:val="28"/>
          <w:vertAlign w:val="subscript"/>
        </w:rPr>
        <w:t>стс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DF0417" w:rsidRPr="00DF0417" w:rsidRDefault="00DF0417" w:rsidP="00DF0417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>затраты на ремонт локальной сети (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Злс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DF0417" w:rsidRDefault="00DF0417" w:rsidP="00DF0417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0417">
        <w:rPr>
          <w:rFonts w:ascii="Times New Roman" w:hAnsi="Times New Roman" w:cs="Times New Roman"/>
          <w:sz w:val="28"/>
          <w:szCs w:val="28"/>
        </w:rPr>
        <w:t xml:space="preserve">затраты на техническое обслуживание и </w:t>
      </w:r>
      <w:proofErr w:type="spellStart"/>
      <w:r w:rsidRPr="00DF0417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DF0417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DF0417">
        <w:rPr>
          <w:rFonts w:ascii="Times New Roman" w:hAnsi="Times New Roman" w:cs="Times New Roman"/>
          <w:sz w:val="28"/>
          <w:szCs w:val="28"/>
        </w:rPr>
        <w:t>) (</w:t>
      </w:r>
      <w:r w:rsidRPr="00DF041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84CE25F" wp14:editId="789536B8">
            <wp:extent cx="28575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0417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DF0417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B86F06" w:rsidRDefault="00B86F06" w:rsidP="00B86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F06" w:rsidRDefault="00B86F06" w:rsidP="00B86F06">
      <w:pPr>
        <w:pStyle w:val="ConsPlusNormal"/>
        <w:numPr>
          <w:ilvl w:val="1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 к затратам на услуги связи и содержание имущества</w:t>
      </w:r>
    </w:p>
    <w:p w:rsidR="00C33045" w:rsidRDefault="00C33045" w:rsidP="00C33045">
      <w:pPr>
        <w:pStyle w:val="ConsPlusNormal"/>
        <w:ind w:left="1080"/>
        <w:rPr>
          <w:rFonts w:ascii="Times New Roman" w:hAnsi="Times New Roman" w:cs="Times New Roman"/>
          <w:sz w:val="28"/>
          <w:szCs w:val="28"/>
        </w:rPr>
      </w:pPr>
    </w:p>
    <w:p w:rsidR="00B86F06" w:rsidRDefault="00B86F06" w:rsidP="00C33045">
      <w:pPr>
        <w:pStyle w:val="ConsPlusNormal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программного обеспечения и приобретению простых  (неисключительных) лицензий на использование программного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>) включают затраты на оплату услуг по сопровождению справочно-правовых систем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оплату услуг по сопровождению и приобретению иного программного обеспечения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сил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оплату услуг, связанных с обеспечением безопасности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оплату работ по монтажу (установке), дооборудованию и наладке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оплату услуг по техническому обслуживанию сайта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определяются по формуле:</w:t>
      </w:r>
    </w:p>
    <w:p w:rsidR="00B86F06" w:rsidRDefault="00B86F06" w:rsidP="00B86F0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сспс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оби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</w:p>
    <w:p w:rsidR="00B86F06" w:rsidRDefault="00B86F06" w:rsidP="00B86F06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86F06" w:rsidRDefault="00B86F06" w:rsidP="00B86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B86F06" w:rsidRDefault="00B86F06" w:rsidP="00B86F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ED1" w:rsidRPr="00824ED1" w:rsidRDefault="00824ED1" w:rsidP="00824ED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справочно-правовых систем</w:t>
      </w:r>
      <w:proofErr w:type="gramStart"/>
      <w:r w:rsidRPr="00824ED1">
        <w:rPr>
          <w:rFonts w:ascii="Times New Roman" w:hAnsi="Times New Roman" w:cs="Times New Roman"/>
          <w:sz w:val="28"/>
          <w:szCs w:val="28"/>
        </w:rPr>
        <w:t xml:space="preserve"> (</w:t>
      </w:r>
      <w:r w:rsidRPr="00824ED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0EE0D8" wp14:editId="46D49370">
            <wp:extent cx="285750" cy="228600"/>
            <wp:effectExtent l="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ED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824ED1">
        <w:rPr>
          <w:rFonts w:ascii="Times New Roman" w:hAnsi="Times New Roman" w:cs="Times New Roman"/>
          <w:sz w:val="28"/>
          <w:szCs w:val="28"/>
        </w:rPr>
        <w:t>определенные по формуле:</w:t>
      </w:r>
    </w:p>
    <w:p w:rsidR="00824ED1" w:rsidRPr="00824ED1" w:rsidRDefault="00824ED1" w:rsidP="0082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42908C6" wp14:editId="15429303">
            <wp:extent cx="962025" cy="428625"/>
            <wp:effectExtent l="0" t="0" r="9525" b="9525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ED1">
        <w:rPr>
          <w:rFonts w:ascii="Times New Roman" w:hAnsi="Times New Roman" w:cs="Times New Roman"/>
          <w:sz w:val="28"/>
          <w:szCs w:val="28"/>
        </w:rPr>
        <w:t>,</w:t>
      </w:r>
    </w:p>
    <w:p w:rsidR="00B86F06" w:rsidRDefault="00824ED1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sz w:val="28"/>
          <w:szCs w:val="28"/>
        </w:rPr>
        <w:t xml:space="preserve">где </w:t>
      </w:r>
      <w:r w:rsidRPr="00824ED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360E8FF7" wp14:editId="67B5C135">
            <wp:extent cx="342900" cy="228600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ED1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045" w:rsidRDefault="00C33045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ED1" w:rsidRPr="00824ED1" w:rsidRDefault="00824ED1" w:rsidP="00824ED1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</w:t>
      </w:r>
      <w:proofErr w:type="gramStart"/>
      <w:r w:rsidRPr="00824ED1">
        <w:rPr>
          <w:rFonts w:ascii="Times New Roman" w:hAnsi="Times New Roman" w:cs="Times New Roman"/>
          <w:sz w:val="28"/>
          <w:szCs w:val="28"/>
        </w:rPr>
        <w:t xml:space="preserve"> (</w:t>
      </w:r>
      <w:r w:rsidRPr="00824ED1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05E9E60" wp14:editId="68EE8BA2">
            <wp:extent cx="266700" cy="228600"/>
            <wp:effectExtent l="0" t="0" r="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ED1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824ED1">
        <w:rPr>
          <w:rFonts w:ascii="Times New Roman" w:hAnsi="Times New Roman" w:cs="Times New Roman"/>
          <w:sz w:val="28"/>
          <w:szCs w:val="28"/>
        </w:rPr>
        <w:t>определенные по формуле:</w:t>
      </w:r>
    </w:p>
    <w:p w:rsidR="00824ED1" w:rsidRPr="00824ED1" w:rsidRDefault="00824ED1" w:rsidP="0082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 wp14:anchorId="20E4222E" wp14:editId="6AFFF70E">
            <wp:extent cx="1590675" cy="447675"/>
            <wp:effectExtent l="0" t="0" r="0" b="9525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ED1">
        <w:rPr>
          <w:rFonts w:ascii="Times New Roman" w:hAnsi="Times New Roman" w:cs="Times New Roman"/>
          <w:sz w:val="28"/>
          <w:szCs w:val="28"/>
        </w:rPr>
        <w:t>,</w:t>
      </w:r>
    </w:p>
    <w:p w:rsidR="00824ED1" w:rsidRPr="00824ED1" w:rsidRDefault="00824ED1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824ED1" w:rsidRPr="00824ED1" w:rsidRDefault="00824ED1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4ED1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8B5C4B3" wp14:editId="70480787">
            <wp:extent cx="342900" cy="238125"/>
            <wp:effectExtent l="0" t="0" r="0" b="9525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ED1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Pr="00824ED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4ED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824ED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4ED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824ED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824ED1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824ED1" w:rsidRDefault="0099648A" w:rsidP="0082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2" o:spid="_x0000_i1025" type="#_x0000_t75" style="width:24.75pt;height:19.5pt;visibility:visible;mso-wrap-style:square">
            <v:imagedata r:id="rId47" o:title=""/>
          </v:shape>
        </w:pict>
      </w:r>
      <w:r w:rsidR="00824ED1" w:rsidRPr="00824ED1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</w:t>
      </w:r>
      <w:r w:rsidR="00824ED1">
        <w:rPr>
          <w:rFonts w:ascii="Times New Roman" w:hAnsi="Times New Roman" w:cs="Times New Roman"/>
          <w:sz w:val="28"/>
          <w:szCs w:val="28"/>
        </w:rPr>
        <w:t>.</w:t>
      </w:r>
    </w:p>
    <w:p w:rsidR="00824ED1" w:rsidRDefault="00824ED1" w:rsidP="00824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4ED1" w:rsidRDefault="00824ED1" w:rsidP="0082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</w:t>
      </w:r>
    </w:p>
    <w:p w:rsidR="00824ED1" w:rsidRDefault="00824ED1" w:rsidP="0082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приобретение услуг по сопровождению справочно-правовых систем, </w:t>
      </w:r>
    </w:p>
    <w:p w:rsidR="00824ED1" w:rsidRDefault="00824ED1" w:rsidP="0082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сопровождению и приобретению иного программного обеспечения, простых (неисключительных) лицензий </w:t>
      </w:r>
    </w:p>
    <w:p w:rsidR="00824ED1" w:rsidRDefault="00824ED1" w:rsidP="0082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использование программного обеспечения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3686"/>
        <w:gridCol w:w="2942"/>
      </w:tblGrid>
      <w:tr w:rsidR="00824ED1" w:rsidTr="003A6B31">
        <w:tc>
          <w:tcPr>
            <w:tcW w:w="594" w:type="dxa"/>
            <w:vAlign w:val="center"/>
          </w:tcPr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  <w:vAlign w:val="center"/>
          </w:tcPr>
          <w:p w:rsidR="00824ED1" w:rsidRDefault="00824ED1" w:rsidP="003A6B31">
            <w:pPr>
              <w:pStyle w:val="ConsPlusNormal"/>
              <w:ind w:left="-2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6" w:type="dxa"/>
            <w:vAlign w:val="center"/>
          </w:tcPr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942" w:type="dxa"/>
            <w:vAlign w:val="center"/>
          </w:tcPr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</w:p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на программное обеспечение в год</w:t>
            </w:r>
          </w:p>
        </w:tc>
      </w:tr>
      <w:tr w:rsidR="00824ED1" w:rsidTr="003A6B31">
        <w:tc>
          <w:tcPr>
            <w:tcW w:w="594" w:type="dxa"/>
          </w:tcPr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824ED1" w:rsidRDefault="00824ED1" w:rsidP="003A6B31">
            <w:pPr>
              <w:pStyle w:val="ConsPlusNormal"/>
              <w:ind w:left="-2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Справочно-правовые системы (сетевые)</w:t>
            </w:r>
          </w:p>
        </w:tc>
        <w:tc>
          <w:tcPr>
            <w:tcW w:w="3686" w:type="dxa"/>
          </w:tcPr>
          <w:p w:rsidR="00824ED1" w:rsidRDefault="00824ED1" w:rsidP="00824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лицензии</w:t>
            </w:r>
          </w:p>
        </w:tc>
        <w:tc>
          <w:tcPr>
            <w:tcW w:w="2942" w:type="dxa"/>
          </w:tcPr>
          <w:p w:rsidR="00824ED1" w:rsidRDefault="00824ED1" w:rsidP="00A94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A942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 рублей включительно</w:t>
            </w:r>
          </w:p>
        </w:tc>
      </w:tr>
      <w:tr w:rsidR="00824ED1" w:rsidTr="003A6B31">
        <w:tc>
          <w:tcPr>
            <w:tcW w:w="594" w:type="dxa"/>
          </w:tcPr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49" w:type="dxa"/>
          </w:tcPr>
          <w:p w:rsidR="00824ED1" w:rsidRDefault="00824ED1" w:rsidP="003A6B31">
            <w:pPr>
              <w:pStyle w:val="ConsPlusNormal"/>
              <w:ind w:left="-2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информационных систем бухгалтерского учета</w:t>
            </w:r>
          </w:p>
        </w:tc>
        <w:tc>
          <w:tcPr>
            <w:tcW w:w="3686" w:type="dxa"/>
          </w:tcPr>
          <w:p w:rsidR="00824ED1" w:rsidRDefault="00824ED1" w:rsidP="00824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 лицензий</w:t>
            </w:r>
          </w:p>
        </w:tc>
        <w:tc>
          <w:tcPr>
            <w:tcW w:w="2942" w:type="dxa"/>
          </w:tcPr>
          <w:p w:rsidR="00824ED1" w:rsidRDefault="00824ED1" w:rsidP="00824E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30000 рублей включительно</w:t>
            </w:r>
          </w:p>
        </w:tc>
      </w:tr>
      <w:tr w:rsidR="00824ED1" w:rsidTr="003A6B31">
        <w:tc>
          <w:tcPr>
            <w:tcW w:w="594" w:type="dxa"/>
          </w:tcPr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824ED1" w:rsidRDefault="00824ED1" w:rsidP="003A6B31">
            <w:pPr>
              <w:pStyle w:val="ConsPlusNormal"/>
              <w:ind w:left="-2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программное обеспечение</w:t>
            </w:r>
          </w:p>
        </w:tc>
        <w:tc>
          <w:tcPr>
            <w:tcW w:w="3686" w:type="dxa"/>
          </w:tcPr>
          <w:p w:rsidR="00824ED1" w:rsidRDefault="00824ED1" w:rsidP="0088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виды используемого программного обеспечения должны соответствовать целям, задачам и функциям, выполняемым инспекцией</w:t>
            </w:r>
          </w:p>
        </w:tc>
        <w:tc>
          <w:tcPr>
            <w:tcW w:w="2942" w:type="dxa"/>
          </w:tcPr>
          <w:p w:rsidR="00824ED1" w:rsidRDefault="00824ED1" w:rsidP="0088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определяются по фактическим затратам в отчетном финансовом году</w:t>
            </w:r>
          </w:p>
        </w:tc>
      </w:tr>
      <w:tr w:rsidR="00824ED1" w:rsidTr="003A6B31">
        <w:tc>
          <w:tcPr>
            <w:tcW w:w="594" w:type="dxa"/>
          </w:tcPr>
          <w:p w:rsidR="00824ED1" w:rsidRDefault="00824ED1" w:rsidP="00824ED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49" w:type="dxa"/>
          </w:tcPr>
          <w:p w:rsidR="00824ED1" w:rsidRDefault="00824ED1" w:rsidP="003A6B31">
            <w:pPr>
              <w:pStyle w:val="ConsPlusNormal"/>
              <w:ind w:left="-2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(неисключительные) лицензии на использование программного обеспечения</w:t>
            </w:r>
          </w:p>
        </w:tc>
        <w:tc>
          <w:tcPr>
            <w:tcW w:w="3686" w:type="dxa"/>
          </w:tcPr>
          <w:p w:rsidR="00824ED1" w:rsidRDefault="008805CC" w:rsidP="0088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 виды используемых простых (неисключительных) лицензий на использование программного обеспечения должны соответствовать целям, задачам и функциям, выполняемым инспекцией</w:t>
            </w:r>
          </w:p>
        </w:tc>
        <w:tc>
          <w:tcPr>
            <w:tcW w:w="2942" w:type="dxa"/>
          </w:tcPr>
          <w:p w:rsidR="00824ED1" w:rsidRDefault="008805CC" w:rsidP="0088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определяются по фактическим затратам в отчетном финансовом году</w:t>
            </w:r>
          </w:p>
        </w:tc>
      </w:tr>
    </w:tbl>
    <w:p w:rsidR="00824ED1" w:rsidRDefault="00824ED1" w:rsidP="00824E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05CC" w:rsidRPr="007525CD" w:rsidRDefault="008805CC" w:rsidP="008805CC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 xml:space="preserve">Затраты на оплату услуг, связанных с обеспечением безопасности </w:t>
      </w:r>
      <w:r w:rsidRPr="007525CD">
        <w:rPr>
          <w:rFonts w:ascii="Times New Roman" w:hAnsi="Times New Roman" w:cs="Times New Roman"/>
          <w:sz w:val="28"/>
          <w:szCs w:val="28"/>
        </w:rPr>
        <w:lastRenderedPageBreak/>
        <w:t>информации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99BACD2" wp14:editId="34419B67">
            <wp:extent cx="266700" cy="2286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805CC" w:rsidRPr="008805CC" w:rsidRDefault="008805CC" w:rsidP="0088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t>З</w:t>
      </w:r>
      <w:r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оби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 xml:space="preserve"> = З</w:t>
      </w:r>
      <w:r>
        <w:rPr>
          <w:rFonts w:ascii="Times New Roman" w:hAnsi="Times New Roman" w:cs="Times New Roman"/>
          <w:noProof/>
          <w:position w:val="-12"/>
          <w:sz w:val="28"/>
          <w:szCs w:val="28"/>
          <w:vertAlign w:val="subscript"/>
        </w:rPr>
        <w:t>нп</w:t>
      </w:r>
    </w:p>
    <w:p w:rsidR="008805CC" w:rsidRPr="007525CD" w:rsidRDefault="008805CC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8805CC" w:rsidRDefault="0099648A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3" o:spid="_x0000_i1026" type="#_x0000_t75" style="width:18.75pt;height:18.75pt;visibility:visible;mso-wrap-style:square" o:bullet="t">
            <v:imagedata r:id="rId49" o:title=""/>
          </v:shape>
        </w:pict>
      </w:r>
      <w:r w:rsidR="008805CC" w:rsidRPr="007525CD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</w:t>
      </w:r>
      <w:r w:rsidR="008805CC">
        <w:rPr>
          <w:rFonts w:ascii="Times New Roman" w:hAnsi="Times New Roman" w:cs="Times New Roman"/>
          <w:sz w:val="28"/>
          <w:szCs w:val="28"/>
        </w:rPr>
        <w:t>, определяемые по формуле:</w:t>
      </w:r>
    </w:p>
    <w:p w:rsidR="008805CC" w:rsidRPr="007525CD" w:rsidRDefault="008805CC" w:rsidP="0088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6825" cy="4286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8805CC" w:rsidRPr="007525CD" w:rsidRDefault="008805CC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8805CC" w:rsidRPr="007525CD" w:rsidRDefault="008805CC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8805CC" w:rsidRPr="007525CD" w:rsidRDefault="008805CC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6700" cy="22860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8805CC" w:rsidRDefault="008805CC" w:rsidP="008805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805CC" w:rsidRDefault="008805CC" w:rsidP="0088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</w:t>
      </w:r>
    </w:p>
    <w:p w:rsidR="008805CC" w:rsidRDefault="008805CC" w:rsidP="0088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услуг, связанных с обеспечением безопасности информации, приобретением простых (неисключительных) лицензий на использование программного обеспечения по защите информации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3047"/>
        <w:gridCol w:w="2744"/>
        <w:gridCol w:w="3186"/>
      </w:tblGrid>
      <w:tr w:rsidR="008805CC" w:rsidTr="008805CC">
        <w:tc>
          <w:tcPr>
            <w:tcW w:w="594" w:type="dxa"/>
            <w:vAlign w:val="center"/>
          </w:tcPr>
          <w:p w:rsidR="008805CC" w:rsidRDefault="008805CC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05CC" w:rsidRDefault="008805CC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58" w:type="dxa"/>
            <w:vAlign w:val="center"/>
          </w:tcPr>
          <w:p w:rsidR="008805CC" w:rsidRDefault="008805CC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93" w:type="dxa"/>
            <w:vAlign w:val="center"/>
          </w:tcPr>
          <w:p w:rsidR="008805CC" w:rsidRDefault="008805CC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26" w:type="dxa"/>
            <w:vAlign w:val="center"/>
          </w:tcPr>
          <w:p w:rsidR="008805CC" w:rsidRDefault="008805CC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приобретения </w:t>
            </w:r>
          </w:p>
          <w:p w:rsidR="008805CC" w:rsidRDefault="008805CC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5CC" w:rsidTr="008805CC">
        <w:tc>
          <w:tcPr>
            <w:tcW w:w="594" w:type="dxa"/>
          </w:tcPr>
          <w:p w:rsidR="008805CC" w:rsidRDefault="008805CC" w:rsidP="008805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8" w:type="dxa"/>
          </w:tcPr>
          <w:p w:rsidR="008805CC" w:rsidRDefault="008805CC" w:rsidP="0088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(неисключительные) лицензии на использование программного обеспечения по защите информации</w:t>
            </w:r>
          </w:p>
        </w:tc>
        <w:tc>
          <w:tcPr>
            <w:tcW w:w="2693" w:type="dxa"/>
          </w:tcPr>
          <w:p w:rsidR="008805CC" w:rsidRDefault="008805CC" w:rsidP="0088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фактического количества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</w:t>
            </w:r>
          </w:p>
        </w:tc>
        <w:tc>
          <w:tcPr>
            <w:tcW w:w="3226" w:type="dxa"/>
          </w:tcPr>
          <w:p w:rsidR="008805CC" w:rsidRDefault="008805CC" w:rsidP="008805C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определяются по фактическим затратам в отчетном финансовом году</w:t>
            </w:r>
          </w:p>
        </w:tc>
      </w:tr>
    </w:tbl>
    <w:p w:rsidR="008805CC" w:rsidRDefault="008805CC" w:rsidP="0088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05CC" w:rsidRPr="007525CD" w:rsidRDefault="008805CC" w:rsidP="008805CC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476E43EC" wp14:editId="6C308BA6">
            <wp:extent cx="1905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8805CC" w:rsidRPr="007525CD" w:rsidRDefault="008805CC" w:rsidP="008805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43000" cy="4286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8805CC" w:rsidRPr="007525CD" w:rsidRDefault="008805CC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8805CC" w:rsidRPr="007525CD" w:rsidRDefault="008805CC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449497" wp14:editId="6E056402">
            <wp:extent cx="266700" cy="22860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8805CC" w:rsidRPr="007525CD" w:rsidRDefault="008805CC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FDA8401" wp14:editId="5D070E20">
            <wp:extent cx="228600" cy="2286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8805CC" w:rsidRDefault="008805CC" w:rsidP="008805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05CC" w:rsidRDefault="008805CC" w:rsidP="008805CC">
      <w:pPr>
        <w:pStyle w:val="ConsPlusNormal"/>
        <w:numPr>
          <w:ilvl w:val="2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услуг по техническому обслуживанию сайта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805CC" w:rsidRDefault="008805CC" w:rsidP="008805CC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сайт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домен</w:t>
      </w:r>
      <w:proofErr w:type="spellEnd"/>
    </w:p>
    <w:p w:rsidR="00021733" w:rsidRDefault="00021733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C33045" w:rsidRDefault="00021733" w:rsidP="00021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33045">
        <w:rPr>
          <w:rFonts w:ascii="Times New Roman" w:hAnsi="Times New Roman" w:cs="Times New Roman"/>
          <w:sz w:val="28"/>
          <w:szCs w:val="28"/>
        </w:rPr>
        <w:t>комплексное обслуживание сайта;</w:t>
      </w:r>
    </w:p>
    <w:p w:rsidR="00021733" w:rsidRDefault="00021733" w:rsidP="000217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домен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продление регистрации доменного имени сайта.</w:t>
      </w:r>
    </w:p>
    <w:p w:rsidR="00021733" w:rsidRDefault="00021733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Нормативы, применяемые при расчете нормативных затрат</w:t>
      </w:r>
    </w:p>
    <w:p w:rsidR="00021733" w:rsidRDefault="00021733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услуг по техническому обслуживанию сайта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021733" w:rsidTr="00021733">
        <w:tc>
          <w:tcPr>
            <w:tcW w:w="675" w:type="dxa"/>
          </w:tcPr>
          <w:p w:rsidR="00021733" w:rsidRDefault="00021733" w:rsidP="000217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733" w:rsidRDefault="00021733" w:rsidP="000217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021733" w:rsidRDefault="00021733" w:rsidP="000217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01" w:type="dxa"/>
          </w:tcPr>
          <w:p w:rsidR="00021733" w:rsidRDefault="00021733" w:rsidP="000217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услуги</w:t>
            </w:r>
          </w:p>
        </w:tc>
        <w:tc>
          <w:tcPr>
            <w:tcW w:w="2393" w:type="dxa"/>
          </w:tcPr>
          <w:p w:rsidR="00021733" w:rsidRDefault="00021733" w:rsidP="000217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предоставления</w:t>
            </w:r>
          </w:p>
        </w:tc>
      </w:tr>
      <w:tr w:rsidR="00021733" w:rsidTr="00021733">
        <w:tc>
          <w:tcPr>
            <w:tcW w:w="675" w:type="dxa"/>
          </w:tcPr>
          <w:p w:rsidR="00021733" w:rsidRDefault="00021733" w:rsidP="000217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21733" w:rsidRDefault="00021733" w:rsidP="00021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Комплексное обслуживание сайта</w:t>
            </w:r>
          </w:p>
        </w:tc>
        <w:tc>
          <w:tcPr>
            <w:tcW w:w="3101" w:type="dxa"/>
          </w:tcPr>
          <w:p w:rsidR="00021733" w:rsidRDefault="00021733" w:rsidP="00021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393" w:type="dxa"/>
          </w:tcPr>
          <w:p w:rsidR="00021733" w:rsidRDefault="00021733" w:rsidP="00A9429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  <w:r w:rsidR="00A9429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рублей в </w:t>
            </w:r>
            <w:r w:rsidR="00A9429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021733" w:rsidTr="00021733">
        <w:tc>
          <w:tcPr>
            <w:tcW w:w="675" w:type="dxa"/>
          </w:tcPr>
          <w:p w:rsidR="00021733" w:rsidRDefault="00021733" w:rsidP="000217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21733" w:rsidRDefault="00021733" w:rsidP="00021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Продление регистрации доменного имени сайта</w:t>
            </w:r>
          </w:p>
        </w:tc>
        <w:tc>
          <w:tcPr>
            <w:tcW w:w="3101" w:type="dxa"/>
          </w:tcPr>
          <w:p w:rsidR="00021733" w:rsidRDefault="00021733" w:rsidP="00021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021733" w:rsidRDefault="00A94291" w:rsidP="000217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021733">
              <w:rPr>
                <w:rFonts w:ascii="Times New Roman" w:hAnsi="Times New Roman" w:cs="Times New Roman"/>
                <w:sz w:val="28"/>
                <w:szCs w:val="28"/>
              </w:rPr>
              <w:t>000 рублей в год</w:t>
            </w:r>
          </w:p>
        </w:tc>
      </w:tr>
    </w:tbl>
    <w:p w:rsidR="00021733" w:rsidRDefault="00021733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3022" w:rsidRDefault="009D3022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1733" w:rsidRDefault="00021733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41F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</w:t>
      </w:r>
    </w:p>
    <w:p w:rsidR="00021733" w:rsidRDefault="00021733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1733" w:rsidRDefault="00021733" w:rsidP="0002173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 основных средств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>) включают в себя затраты на приобретение рабочих станций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приобретение ноутбуков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приобретение принтеров и многофункциональных устройств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приобретение носителей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приобретение серверного и сетевого оборудования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серв</w:t>
      </w:r>
      <w:proofErr w:type="spellEnd"/>
      <w:r>
        <w:rPr>
          <w:rFonts w:ascii="Times New Roman" w:hAnsi="Times New Roman" w:cs="Times New Roman"/>
          <w:sz w:val="28"/>
          <w:szCs w:val="28"/>
        </w:rPr>
        <w:t>) и определяются по формуле:</w:t>
      </w:r>
    </w:p>
    <w:p w:rsidR="00021733" w:rsidRDefault="00021733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C41F00"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 w:rsidR="00C41F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41F00">
        <w:rPr>
          <w:rFonts w:ascii="Times New Roman" w:hAnsi="Times New Roman" w:cs="Times New Roman"/>
          <w:sz w:val="28"/>
          <w:szCs w:val="28"/>
        </w:rPr>
        <w:t>З</w:t>
      </w:r>
      <w:r w:rsidR="00C41F00">
        <w:rPr>
          <w:rFonts w:ascii="Times New Roman" w:hAnsi="Times New Roman" w:cs="Times New Roman"/>
          <w:sz w:val="28"/>
          <w:szCs w:val="28"/>
          <w:vertAlign w:val="subscript"/>
        </w:rPr>
        <w:t>пм</w:t>
      </w:r>
      <w:proofErr w:type="spellEnd"/>
      <w:r w:rsidR="00C41F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41F00">
        <w:rPr>
          <w:rFonts w:ascii="Times New Roman" w:hAnsi="Times New Roman" w:cs="Times New Roman"/>
          <w:sz w:val="28"/>
          <w:szCs w:val="28"/>
        </w:rPr>
        <w:t>З</w:t>
      </w:r>
      <w:r w:rsidR="00C41F00"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 w:rsidR="00C41F0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41F00">
        <w:rPr>
          <w:rFonts w:ascii="Times New Roman" w:hAnsi="Times New Roman" w:cs="Times New Roman"/>
          <w:sz w:val="28"/>
          <w:szCs w:val="28"/>
        </w:rPr>
        <w:t>З</w:t>
      </w:r>
      <w:r w:rsidR="00C41F00">
        <w:rPr>
          <w:rFonts w:ascii="Times New Roman" w:hAnsi="Times New Roman" w:cs="Times New Roman"/>
          <w:sz w:val="28"/>
          <w:szCs w:val="28"/>
          <w:vertAlign w:val="subscript"/>
        </w:rPr>
        <w:t>серв</w:t>
      </w:r>
      <w:proofErr w:type="spellEnd"/>
    </w:p>
    <w:p w:rsidR="00C41F00" w:rsidRDefault="00C41F00" w:rsidP="0002173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3045" w:rsidRDefault="00C41F00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r w:rsidRPr="007525CD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64EDCD8" wp14:editId="0A7B15ED">
            <wp:extent cx="257175" cy="2381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A26B7" w:rsidRDefault="001A26B7" w:rsidP="00C330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41F00" w:rsidRPr="007525CD" w:rsidRDefault="00C41F00" w:rsidP="00C4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F00" w:rsidRPr="007525CD" w:rsidRDefault="00C41F00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1A26B7" w:rsidRDefault="001A26B7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рабочих станций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должности;</w:t>
      </w:r>
    </w:p>
    <w:p w:rsidR="001A26B7" w:rsidRPr="001A26B7" w:rsidRDefault="001A26B7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приобретения одной рабочей станции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должности.</w:t>
      </w:r>
    </w:p>
    <w:p w:rsidR="00C41F00" w:rsidRDefault="00C41F00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3022" w:rsidRDefault="009D3022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1F00" w:rsidRDefault="00C41F00" w:rsidP="00C41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</w:t>
      </w:r>
    </w:p>
    <w:p w:rsidR="00C41F00" w:rsidRDefault="00C41F00" w:rsidP="00C41F0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затрат на приобретение рабочих станций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3722"/>
      </w:tblGrid>
      <w:tr w:rsidR="00C41F00" w:rsidTr="00C41F00">
        <w:tc>
          <w:tcPr>
            <w:tcW w:w="675" w:type="dxa"/>
            <w:vAlign w:val="center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C41F00" w:rsidRDefault="001A26B7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41F00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</w:p>
        </w:tc>
        <w:tc>
          <w:tcPr>
            <w:tcW w:w="3722" w:type="dxa"/>
            <w:vAlign w:val="center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C41F00" w:rsidTr="00C41F00">
        <w:tc>
          <w:tcPr>
            <w:tcW w:w="675" w:type="dxa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1F00" w:rsidRDefault="00C41F00" w:rsidP="00C41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2799" w:type="dxa"/>
          </w:tcPr>
          <w:p w:rsidR="00C41F00" w:rsidRDefault="00C41F00" w:rsidP="00C41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C41F00" w:rsidRDefault="00C41F00" w:rsidP="00C41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50000 рублей за 1 единицу</w:t>
            </w:r>
          </w:p>
        </w:tc>
      </w:tr>
      <w:tr w:rsidR="00C41F00" w:rsidTr="00C41F00">
        <w:tc>
          <w:tcPr>
            <w:tcW w:w="675" w:type="dxa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C41F00" w:rsidRDefault="00C41F00" w:rsidP="00C41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799" w:type="dxa"/>
          </w:tcPr>
          <w:p w:rsidR="00C41F00" w:rsidRDefault="00C41F00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C41F00" w:rsidRDefault="00C41F00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C41F00" w:rsidTr="00C41F00">
        <w:tc>
          <w:tcPr>
            <w:tcW w:w="675" w:type="dxa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41F00" w:rsidRDefault="00C41F00" w:rsidP="00C41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инспекции</w:t>
            </w:r>
          </w:p>
        </w:tc>
        <w:tc>
          <w:tcPr>
            <w:tcW w:w="2799" w:type="dxa"/>
          </w:tcPr>
          <w:p w:rsidR="00C41F00" w:rsidRDefault="00C41F00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C41F00" w:rsidRDefault="00C41F00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C41F00" w:rsidTr="00C41F00">
        <w:tc>
          <w:tcPr>
            <w:tcW w:w="675" w:type="dxa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C41F00" w:rsidRDefault="00C41F00" w:rsidP="00C41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 инспекции</w:t>
            </w:r>
          </w:p>
        </w:tc>
        <w:tc>
          <w:tcPr>
            <w:tcW w:w="2799" w:type="dxa"/>
          </w:tcPr>
          <w:p w:rsidR="00C41F00" w:rsidRDefault="00C41F00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C41F00" w:rsidRDefault="00C41F00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C41F00" w:rsidTr="00C41F00">
        <w:tc>
          <w:tcPr>
            <w:tcW w:w="675" w:type="dxa"/>
          </w:tcPr>
          <w:p w:rsidR="00C41F00" w:rsidRDefault="00C41F00" w:rsidP="00C41F0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C41F00" w:rsidRDefault="00C41F00" w:rsidP="00C41F0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консультант инспекции</w:t>
            </w:r>
          </w:p>
        </w:tc>
        <w:tc>
          <w:tcPr>
            <w:tcW w:w="2799" w:type="dxa"/>
          </w:tcPr>
          <w:p w:rsidR="00C41F00" w:rsidRDefault="00C41F00">
            <w:r w:rsidRPr="009D4C7E">
              <w:rPr>
                <w:szCs w:val="28"/>
              </w:rPr>
              <w:lastRenderedPageBreak/>
              <w:t xml:space="preserve">не более единицы на </w:t>
            </w:r>
            <w:r w:rsidRPr="009D4C7E">
              <w:rPr>
                <w:szCs w:val="28"/>
              </w:rPr>
              <w:lastRenderedPageBreak/>
              <w:t>1 сотрудника</w:t>
            </w:r>
          </w:p>
        </w:tc>
        <w:tc>
          <w:tcPr>
            <w:tcW w:w="3722" w:type="dxa"/>
          </w:tcPr>
          <w:p w:rsidR="00C41F00" w:rsidRDefault="00C41F00" w:rsidP="005B7CDC">
            <w:r w:rsidRPr="00D747C7">
              <w:rPr>
                <w:szCs w:val="28"/>
              </w:rPr>
              <w:lastRenderedPageBreak/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 xml:space="preserve">0000 рублей за 1 </w:t>
            </w:r>
            <w:r w:rsidRPr="00D747C7">
              <w:rPr>
                <w:szCs w:val="28"/>
              </w:rPr>
              <w:lastRenderedPageBreak/>
              <w:t>единицу</w:t>
            </w:r>
          </w:p>
        </w:tc>
      </w:tr>
    </w:tbl>
    <w:p w:rsidR="00C41F00" w:rsidRDefault="00FC5D65" w:rsidP="00C4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3.4.2. Затраты на приобретение ноутбуков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C5D65" w:rsidRPr="00FC5D65" w:rsidRDefault="00FC5D65" w:rsidP="00FC5D65">
      <w:pPr>
        <w:pStyle w:val="ConsPlusNormal"/>
        <w:jc w:val="center"/>
        <w:rPr>
          <w:rFonts w:ascii="Times New Roman" w:hAnsi="Times New Roman" w:cs="Times New Roman"/>
          <w:position w:val="-28"/>
          <w:sz w:val="28"/>
          <w:szCs w:val="28"/>
        </w:rPr>
      </w:pPr>
    </w:p>
    <w:p w:rsidR="00FC5D65" w:rsidRDefault="00FC5D65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C5D65" w:rsidRDefault="00FC5D65" w:rsidP="00C4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C5D65" w:rsidRDefault="001A26B7" w:rsidP="00C4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C5D65">
        <w:rPr>
          <w:rFonts w:ascii="Times New Roman" w:hAnsi="Times New Roman" w:cs="Times New Roman"/>
          <w:sz w:val="28"/>
          <w:szCs w:val="28"/>
        </w:rPr>
        <w:t>де:</w:t>
      </w:r>
    </w:p>
    <w:p w:rsidR="00FC5D65" w:rsidRDefault="00FC5D65" w:rsidP="00C4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количество ноутбуков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должности;</w:t>
      </w:r>
    </w:p>
    <w:p w:rsidR="00FC5D65" w:rsidRPr="001A26B7" w:rsidRDefault="001A26B7" w:rsidP="00C41F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приобретения одного ноутбука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должности.</w:t>
      </w:r>
    </w:p>
    <w:p w:rsidR="00FC5D65" w:rsidRDefault="00FC5D65" w:rsidP="00FC5D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A26B7" w:rsidRDefault="001A26B7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применяемые при расчете</w:t>
      </w:r>
    </w:p>
    <w:p w:rsidR="001A26B7" w:rsidRDefault="001A26B7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затрат на приобретение ноутбуков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3722"/>
      </w:tblGrid>
      <w:tr w:rsidR="001A26B7" w:rsidTr="001A26B7">
        <w:tc>
          <w:tcPr>
            <w:tcW w:w="675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722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1A26B7" w:rsidTr="001A26B7">
        <w:tc>
          <w:tcPr>
            <w:tcW w:w="675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2799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1A26B7" w:rsidRDefault="006218B2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A26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26B7">
              <w:rPr>
                <w:rFonts w:ascii="Times New Roman" w:hAnsi="Times New Roman" w:cs="Times New Roman"/>
                <w:sz w:val="28"/>
                <w:szCs w:val="28"/>
              </w:rPr>
              <w:t>000 рублей за 1 единицу</w:t>
            </w:r>
          </w:p>
        </w:tc>
      </w:tr>
      <w:tr w:rsidR="001A26B7" w:rsidTr="001A26B7">
        <w:tc>
          <w:tcPr>
            <w:tcW w:w="675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799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1A26B7" w:rsidRDefault="001A26B7" w:rsidP="001A26B7">
            <w:r w:rsidRPr="00D747C7">
              <w:rPr>
                <w:szCs w:val="28"/>
              </w:rPr>
              <w:t xml:space="preserve">не более </w:t>
            </w:r>
            <w:r w:rsidR="006218B2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1A26B7" w:rsidTr="001A26B7">
        <w:tc>
          <w:tcPr>
            <w:tcW w:w="675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инспекции</w:t>
            </w:r>
          </w:p>
        </w:tc>
        <w:tc>
          <w:tcPr>
            <w:tcW w:w="2799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1A26B7" w:rsidRDefault="001A26B7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1A26B7" w:rsidTr="001A26B7">
        <w:tc>
          <w:tcPr>
            <w:tcW w:w="675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 инспекции</w:t>
            </w:r>
          </w:p>
        </w:tc>
        <w:tc>
          <w:tcPr>
            <w:tcW w:w="2799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1A26B7" w:rsidRDefault="001A26B7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1A26B7" w:rsidTr="001A26B7">
        <w:tc>
          <w:tcPr>
            <w:tcW w:w="675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инспекции</w:t>
            </w:r>
          </w:p>
        </w:tc>
        <w:tc>
          <w:tcPr>
            <w:tcW w:w="2799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1A26B7" w:rsidRDefault="001A26B7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</w:tbl>
    <w:p w:rsidR="009D3022" w:rsidRDefault="009D3022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6B7" w:rsidRPr="001A26B7" w:rsidRDefault="001A26B7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6B7">
        <w:rPr>
          <w:rFonts w:ascii="Times New Roman" w:hAnsi="Times New Roman" w:cs="Times New Roman"/>
          <w:sz w:val="28"/>
          <w:szCs w:val="28"/>
        </w:rPr>
        <w:t>3.4.3. Затраты на приобретение принтеров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26B7">
        <w:rPr>
          <w:rFonts w:ascii="Times New Roman" w:hAnsi="Times New Roman" w:cs="Times New Roman"/>
          <w:sz w:val="28"/>
          <w:szCs w:val="28"/>
        </w:rPr>
        <w:t xml:space="preserve"> многофункциональных устройств (оргтехники</w:t>
      </w:r>
      <w:proofErr w:type="gramStart"/>
      <w:r w:rsidRPr="001A26B7">
        <w:rPr>
          <w:rFonts w:ascii="Times New Roman" w:hAnsi="Times New Roman" w:cs="Times New Roman"/>
          <w:sz w:val="28"/>
          <w:szCs w:val="28"/>
        </w:rPr>
        <w:t>) (</w:t>
      </w:r>
      <w:r w:rsidRPr="001A26B7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65895A23" wp14:editId="6153CC5A">
            <wp:extent cx="228600" cy="2286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6B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1A26B7">
        <w:rPr>
          <w:rFonts w:ascii="Times New Roman" w:hAnsi="Times New Roman" w:cs="Times New Roman"/>
          <w:sz w:val="28"/>
          <w:szCs w:val="28"/>
        </w:rPr>
        <w:t>определенные по формуле:</w:t>
      </w:r>
    </w:p>
    <w:p w:rsidR="001A26B7" w:rsidRPr="001A26B7" w:rsidRDefault="001A26B7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6B7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6D37827" wp14:editId="59B559BE">
            <wp:extent cx="2486025" cy="428625"/>
            <wp:effectExtent l="0" t="0" r="9525" b="9525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6B7">
        <w:rPr>
          <w:rFonts w:ascii="Times New Roman" w:hAnsi="Times New Roman" w:cs="Times New Roman"/>
          <w:sz w:val="28"/>
          <w:szCs w:val="28"/>
        </w:rPr>
        <w:t>,</w:t>
      </w:r>
    </w:p>
    <w:p w:rsidR="001A26B7" w:rsidRPr="001A26B7" w:rsidRDefault="001A26B7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6B7">
        <w:rPr>
          <w:rFonts w:ascii="Times New Roman" w:hAnsi="Times New Roman" w:cs="Times New Roman"/>
          <w:sz w:val="28"/>
          <w:szCs w:val="28"/>
        </w:rPr>
        <w:t>где:</w:t>
      </w:r>
    </w:p>
    <w:p w:rsidR="001A26B7" w:rsidRPr="001A26B7" w:rsidRDefault="001A26B7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6B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D40A53E" wp14:editId="540FFF7C">
            <wp:extent cx="542925" cy="238125"/>
            <wp:effectExtent l="0" t="0" r="9525" b="9525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6B7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1A26B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26B7">
        <w:rPr>
          <w:rFonts w:ascii="Times New Roman" w:hAnsi="Times New Roman" w:cs="Times New Roman"/>
          <w:sz w:val="28"/>
          <w:szCs w:val="28"/>
        </w:rPr>
        <w:t xml:space="preserve"> типа принтера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26B7">
        <w:rPr>
          <w:rFonts w:ascii="Times New Roman" w:hAnsi="Times New Roman" w:cs="Times New Roman"/>
          <w:sz w:val="28"/>
          <w:szCs w:val="28"/>
        </w:rPr>
        <w:t xml:space="preserve"> многофункционального устройства (оргтехники);</w:t>
      </w:r>
    </w:p>
    <w:p w:rsidR="001A26B7" w:rsidRPr="001A26B7" w:rsidRDefault="001A26B7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A26B7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4C90839" wp14:editId="2F4D33D2">
            <wp:extent cx="514350" cy="238125"/>
            <wp:effectExtent l="0" t="0" r="0" b="9525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6B7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Pr="001A26B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1A26B7">
        <w:rPr>
          <w:rFonts w:ascii="Times New Roman" w:hAnsi="Times New Roman" w:cs="Times New Roman"/>
          <w:sz w:val="28"/>
          <w:szCs w:val="28"/>
        </w:rPr>
        <w:t xml:space="preserve"> типа принтера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2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26B7">
        <w:rPr>
          <w:rFonts w:ascii="Times New Roman" w:hAnsi="Times New Roman" w:cs="Times New Roman"/>
          <w:sz w:val="28"/>
          <w:szCs w:val="28"/>
        </w:rPr>
        <w:t>многофункционального устройства (оргтехники);</w:t>
      </w:r>
    </w:p>
    <w:p w:rsidR="001A26B7" w:rsidRDefault="0099648A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474" o:spid="_x0000_i1027" type="#_x0000_t75" style="width:21pt;height:18.75pt;visibility:visible;mso-wrap-style:square">
            <v:imagedata r:id="rId62" o:title=""/>
          </v:shape>
        </w:pict>
      </w:r>
      <w:r w:rsidR="001A26B7" w:rsidRPr="001A26B7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1A26B7" w:rsidRPr="001A26B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1A26B7" w:rsidRPr="001A26B7">
        <w:rPr>
          <w:rFonts w:ascii="Times New Roman" w:hAnsi="Times New Roman" w:cs="Times New Roman"/>
          <w:sz w:val="28"/>
          <w:szCs w:val="28"/>
        </w:rPr>
        <w:t xml:space="preserve"> типа принтера</w:t>
      </w:r>
      <w:r w:rsidR="001A26B7">
        <w:rPr>
          <w:rFonts w:ascii="Times New Roman" w:hAnsi="Times New Roman" w:cs="Times New Roman"/>
          <w:sz w:val="28"/>
          <w:szCs w:val="28"/>
        </w:rPr>
        <w:t xml:space="preserve"> и</w:t>
      </w:r>
      <w:r w:rsidR="001A26B7" w:rsidRPr="001A26B7">
        <w:rPr>
          <w:rFonts w:ascii="Times New Roman" w:hAnsi="Times New Roman" w:cs="Times New Roman"/>
          <w:sz w:val="28"/>
          <w:szCs w:val="28"/>
        </w:rPr>
        <w:t xml:space="preserve"> мн</w:t>
      </w:r>
      <w:r w:rsidR="001A26B7">
        <w:rPr>
          <w:rFonts w:ascii="Times New Roman" w:hAnsi="Times New Roman" w:cs="Times New Roman"/>
          <w:sz w:val="28"/>
          <w:szCs w:val="28"/>
        </w:rPr>
        <w:t xml:space="preserve">огофункционального устройства </w:t>
      </w:r>
      <w:r w:rsidR="001A26B7" w:rsidRPr="001A26B7">
        <w:rPr>
          <w:rFonts w:ascii="Times New Roman" w:hAnsi="Times New Roman" w:cs="Times New Roman"/>
          <w:sz w:val="28"/>
          <w:szCs w:val="28"/>
        </w:rPr>
        <w:t>(оргтехники)</w:t>
      </w:r>
      <w:r w:rsidR="001A26B7">
        <w:rPr>
          <w:rFonts w:ascii="Times New Roman" w:hAnsi="Times New Roman" w:cs="Times New Roman"/>
          <w:sz w:val="28"/>
          <w:szCs w:val="28"/>
        </w:rPr>
        <w:t>.</w:t>
      </w:r>
    </w:p>
    <w:p w:rsidR="001A26B7" w:rsidRDefault="001A26B7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6B7" w:rsidRDefault="001A26B7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цены и количества </w:t>
      </w:r>
      <w:r w:rsidRPr="001A26B7">
        <w:rPr>
          <w:rFonts w:ascii="Times New Roman" w:hAnsi="Times New Roman" w:cs="Times New Roman"/>
          <w:sz w:val="28"/>
          <w:szCs w:val="28"/>
        </w:rPr>
        <w:t>принтеров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2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6B7" w:rsidRDefault="001A26B7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26B7">
        <w:rPr>
          <w:rFonts w:ascii="Times New Roman" w:hAnsi="Times New Roman" w:cs="Times New Roman"/>
          <w:sz w:val="28"/>
          <w:szCs w:val="28"/>
        </w:rPr>
        <w:t>многофункциональных устройств (оргтехники)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1980"/>
        <w:gridCol w:w="1965"/>
        <w:gridCol w:w="2195"/>
        <w:gridCol w:w="2797"/>
      </w:tblGrid>
      <w:tr w:rsidR="001A26B7" w:rsidTr="001A26B7">
        <w:tc>
          <w:tcPr>
            <w:tcW w:w="634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0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Замещаемая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1965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195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797" w:type="dxa"/>
            <w:vAlign w:val="center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1A26B7" w:rsidTr="001A26B7">
        <w:tc>
          <w:tcPr>
            <w:tcW w:w="634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80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1965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 или МФУ, тип 2</w:t>
            </w:r>
          </w:p>
        </w:tc>
        <w:tc>
          <w:tcPr>
            <w:tcW w:w="2195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единицы на 1 сотрудника</w:t>
            </w:r>
          </w:p>
        </w:tc>
        <w:tc>
          <w:tcPr>
            <w:tcW w:w="2797" w:type="dxa"/>
          </w:tcPr>
          <w:p w:rsidR="001A26B7" w:rsidRDefault="001A26B7" w:rsidP="005B7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5B7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 за 1 единицу</w:t>
            </w:r>
          </w:p>
        </w:tc>
      </w:tr>
      <w:tr w:rsidR="001A26B7" w:rsidTr="001A26B7">
        <w:tc>
          <w:tcPr>
            <w:tcW w:w="634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1965" w:type="dxa"/>
          </w:tcPr>
          <w:p w:rsidR="001A26B7" w:rsidRDefault="001A26B7">
            <w:r w:rsidRPr="0096438E">
              <w:rPr>
                <w:szCs w:val="28"/>
              </w:rPr>
              <w:t>Принтер или МФУ, тип 2</w:t>
            </w:r>
          </w:p>
        </w:tc>
        <w:tc>
          <w:tcPr>
            <w:tcW w:w="2195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2797" w:type="dxa"/>
          </w:tcPr>
          <w:p w:rsidR="001A26B7" w:rsidRDefault="001A26B7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1A26B7" w:rsidTr="001A26B7">
        <w:tc>
          <w:tcPr>
            <w:tcW w:w="634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инспекции</w:t>
            </w:r>
          </w:p>
        </w:tc>
        <w:tc>
          <w:tcPr>
            <w:tcW w:w="1965" w:type="dxa"/>
          </w:tcPr>
          <w:p w:rsidR="001A26B7" w:rsidRDefault="001A26B7">
            <w:r w:rsidRPr="0096438E">
              <w:rPr>
                <w:szCs w:val="28"/>
              </w:rPr>
              <w:t>Принтер или МФУ, тип 2</w:t>
            </w:r>
          </w:p>
        </w:tc>
        <w:tc>
          <w:tcPr>
            <w:tcW w:w="2195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2797" w:type="dxa"/>
          </w:tcPr>
          <w:p w:rsidR="001A26B7" w:rsidRDefault="001A26B7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1A26B7" w:rsidTr="001A26B7">
        <w:tc>
          <w:tcPr>
            <w:tcW w:w="634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 инспекции</w:t>
            </w:r>
          </w:p>
        </w:tc>
        <w:tc>
          <w:tcPr>
            <w:tcW w:w="1965" w:type="dxa"/>
          </w:tcPr>
          <w:p w:rsidR="001A26B7" w:rsidRDefault="001A26B7" w:rsidP="001A26B7">
            <w:r w:rsidRPr="008B4554">
              <w:rPr>
                <w:szCs w:val="28"/>
              </w:rPr>
              <w:t xml:space="preserve">Принтер или МФУ, тип </w:t>
            </w:r>
            <w:r>
              <w:rPr>
                <w:szCs w:val="28"/>
              </w:rPr>
              <w:t>1</w:t>
            </w:r>
          </w:p>
        </w:tc>
        <w:tc>
          <w:tcPr>
            <w:tcW w:w="2195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2797" w:type="dxa"/>
          </w:tcPr>
          <w:p w:rsidR="001A26B7" w:rsidRDefault="001A26B7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  <w:tr w:rsidR="001A26B7" w:rsidTr="001A26B7">
        <w:tc>
          <w:tcPr>
            <w:tcW w:w="634" w:type="dxa"/>
          </w:tcPr>
          <w:p w:rsidR="001A26B7" w:rsidRDefault="001A26B7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1A26B7" w:rsidRDefault="001A26B7" w:rsidP="001A26B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инспекции</w:t>
            </w:r>
          </w:p>
        </w:tc>
        <w:tc>
          <w:tcPr>
            <w:tcW w:w="1965" w:type="dxa"/>
          </w:tcPr>
          <w:p w:rsidR="001A26B7" w:rsidRDefault="001A26B7">
            <w:r w:rsidRPr="008B4554">
              <w:rPr>
                <w:szCs w:val="28"/>
              </w:rPr>
              <w:t xml:space="preserve">Принтер </w:t>
            </w:r>
            <w:r>
              <w:rPr>
                <w:szCs w:val="28"/>
              </w:rPr>
              <w:t>или МФУ, тип 1</w:t>
            </w:r>
          </w:p>
        </w:tc>
        <w:tc>
          <w:tcPr>
            <w:tcW w:w="2195" w:type="dxa"/>
          </w:tcPr>
          <w:p w:rsidR="001A26B7" w:rsidRDefault="001A26B7" w:rsidP="001A26B7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2797" w:type="dxa"/>
          </w:tcPr>
          <w:p w:rsidR="001A26B7" w:rsidRDefault="001A26B7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0000 рублей за 1 единицу</w:t>
            </w:r>
          </w:p>
        </w:tc>
      </w:tr>
    </w:tbl>
    <w:p w:rsidR="001A26B7" w:rsidRDefault="001A26B7" w:rsidP="001A26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26B7" w:rsidRDefault="001A26B7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принтеров и многофункциональных устройств (оргтехники)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084"/>
      </w:tblGrid>
      <w:tr w:rsidR="001A26B7" w:rsidTr="0085542F">
        <w:tc>
          <w:tcPr>
            <w:tcW w:w="2093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268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Скорость печати</w:t>
            </w:r>
          </w:p>
        </w:tc>
        <w:tc>
          <w:tcPr>
            <w:tcW w:w="2126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бумаги</w:t>
            </w:r>
          </w:p>
        </w:tc>
        <w:tc>
          <w:tcPr>
            <w:tcW w:w="3084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печати</w:t>
            </w:r>
          </w:p>
        </w:tc>
      </w:tr>
      <w:tr w:rsidR="001A26B7" w:rsidTr="0085542F">
        <w:tc>
          <w:tcPr>
            <w:tcW w:w="2093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126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84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монохромный лазерный</w:t>
            </w:r>
          </w:p>
        </w:tc>
      </w:tr>
      <w:tr w:rsidR="001A26B7" w:rsidTr="0085542F">
        <w:tc>
          <w:tcPr>
            <w:tcW w:w="2093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45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/мин</w:t>
            </w:r>
          </w:p>
        </w:tc>
        <w:tc>
          <w:tcPr>
            <w:tcW w:w="2126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3084" w:type="dxa"/>
          </w:tcPr>
          <w:p w:rsidR="001A26B7" w:rsidRDefault="0085542F" w:rsidP="001A26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монохромный лазерный</w:t>
            </w:r>
          </w:p>
        </w:tc>
      </w:tr>
    </w:tbl>
    <w:p w:rsidR="001A26B7" w:rsidRDefault="001A26B7" w:rsidP="001A2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42F" w:rsidRDefault="0085542F" w:rsidP="00855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3.4.4. Затраты на приобретение носителей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5542F" w:rsidRDefault="0085542F" w:rsidP="008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5542F" w:rsidRDefault="0085542F" w:rsidP="00855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5542F" w:rsidRDefault="0085542F" w:rsidP="00855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флеш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носителя информации;</w:t>
      </w:r>
    </w:p>
    <w:p w:rsidR="0085542F" w:rsidRPr="001A26B7" w:rsidRDefault="0085542F" w:rsidP="00855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ноут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приобретения 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носителя информации.</w:t>
      </w:r>
    </w:p>
    <w:p w:rsidR="0085542F" w:rsidRDefault="0085542F" w:rsidP="008554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42F" w:rsidRDefault="0085542F" w:rsidP="008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</w:t>
      </w:r>
    </w:p>
    <w:p w:rsidR="0085542F" w:rsidRDefault="0085542F" w:rsidP="008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количества и цены носителей информации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85542F" w:rsidTr="0085542F">
        <w:tc>
          <w:tcPr>
            <w:tcW w:w="675" w:type="dxa"/>
            <w:vAlign w:val="center"/>
          </w:tcPr>
          <w:p w:rsidR="0085542F" w:rsidRDefault="0085542F" w:rsidP="008554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542F" w:rsidRDefault="0085542F" w:rsidP="008554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85542F" w:rsidRDefault="0085542F" w:rsidP="008554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2393" w:type="dxa"/>
            <w:vAlign w:val="center"/>
          </w:tcPr>
          <w:p w:rsidR="0085542F" w:rsidRDefault="0085542F" w:rsidP="008554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vAlign w:val="center"/>
          </w:tcPr>
          <w:p w:rsidR="0085542F" w:rsidRDefault="0085542F" w:rsidP="008554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85542F" w:rsidTr="0085542F">
        <w:tc>
          <w:tcPr>
            <w:tcW w:w="675" w:type="dxa"/>
          </w:tcPr>
          <w:p w:rsidR="0085542F" w:rsidRDefault="0085542F" w:rsidP="008554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85542F" w:rsidRPr="0085542F" w:rsidRDefault="0085542F" w:rsidP="00855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-карты и прочие твердотельные накопители емкостью не более 16 Гб</w:t>
            </w:r>
          </w:p>
        </w:tc>
        <w:tc>
          <w:tcPr>
            <w:tcW w:w="2393" w:type="dxa"/>
          </w:tcPr>
          <w:p w:rsidR="0085542F" w:rsidRDefault="0085542F" w:rsidP="00855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4 штук в год</w:t>
            </w:r>
          </w:p>
        </w:tc>
        <w:tc>
          <w:tcPr>
            <w:tcW w:w="2393" w:type="dxa"/>
          </w:tcPr>
          <w:p w:rsidR="0085542F" w:rsidRDefault="0085542F" w:rsidP="00855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800</w:t>
            </w:r>
          </w:p>
        </w:tc>
      </w:tr>
      <w:tr w:rsidR="0085542F" w:rsidTr="0085542F">
        <w:tc>
          <w:tcPr>
            <w:tcW w:w="675" w:type="dxa"/>
          </w:tcPr>
          <w:p w:rsidR="0085542F" w:rsidRDefault="0085542F" w:rsidP="008554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85542F" w:rsidRDefault="0085542F" w:rsidP="006218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Flash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-карты и прочие твердотельные накопители емкостью более 1 </w:t>
            </w:r>
            <w:r w:rsidR="006218B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393" w:type="dxa"/>
          </w:tcPr>
          <w:p w:rsidR="0085542F" w:rsidRDefault="0085542F" w:rsidP="008554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 штуки в год</w:t>
            </w:r>
          </w:p>
        </w:tc>
        <w:tc>
          <w:tcPr>
            <w:tcW w:w="2393" w:type="dxa"/>
          </w:tcPr>
          <w:p w:rsidR="0085542F" w:rsidRDefault="0085542F" w:rsidP="006218B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218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85542F" w:rsidRDefault="0085542F" w:rsidP="008554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5542F" w:rsidRDefault="000C2459" w:rsidP="000C2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Общее количество и технические характеристики серверного оборудования должны обеспечивать бесперебойную работу программного обеспечения специальной и типовой деятельности и используемых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информационных систем и соответствовать требованиям данного программного обеспечения и информационных систем. Затраты на приобретение серверного оборудования определяются по фактическим затратам в отчетном финансовом году.</w:t>
      </w:r>
    </w:p>
    <w:p w:rsidR="000C2459" w:rsidRDefault="000C2459" w:rsidP="000C2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459" w:rsidRDefault="000C2459" w:rsidP="000C2459">
      <w:pPr>
        <w:pStyle w:val="ConsPlusNormal"/>
        <w:numPr>
          <w:ilvl w:val="1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</w:t>
      </w:r>
    </w:p>
    <w:p w:rsidR="00C33045" w:rsidRDefault="00C33045" w:rsidP="00C33045">
      <w:pPr>
        <w:pStyle w:val="ConsPlusNormal"/>
        <w:ind w:left="360"/>
        <w:rPr>
          <w:rFonts w:ascii="Times New Roman" w:hAnsi="Times New Roman" w:cs="Times New Roman"/>
          <w:sz w:val="28"/>
          <w:szCs w:val="28"/>
        </w:rPr>
      </w:pPr>
    </w:p>
    <w:p w:rsidR="000C2459" w:rsidRDefault="000C2459" w:rsidP="00C33045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>) включают затраты на приобретение мониторов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приобретение системных блоков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приобретение других запасных частей для вычислительной техники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приобретение деталей для содержания принтеров и многофункциональных устройст</w:t>
      </w:r>
      <w:proofErr w:type="gramStart"/>
      <w:r>
        <w:rPr>
          <w:rFonts w:ascii="Times New Roman" w:hAnsi="Times New Roman" w:cs="Times New Roman"/>
          <w:sz w:val="28"/>
          <w:szCs w:val="28"/>
        </w:rPr>
        <w:t>в(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оргтехники)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>), и определяются по формуле:</w:t>
      </w:r>
    </w:p>
    <w:p w:rsidR="000C2459" w:rsidRDefault="000C2459" w:rsidP="00C33045">
      <w:pPr>
        <w:pStyle w:val="ConsPlusNormal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>)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>
        <w:rPr>
          <w:rFonts w:ascii="Times New Roman" w:hAnsi="Times New Roman" w:cs="Times New Roman"/>
          <w:sz w:val="28"/>
          <w:szCs w:val="28"/>
        </w:rPr>
        <w:t>) +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2459" w:rsidRDefault="000C2459" w:rsidP="000C2459">
      <w:pPr>
        <w:pStyle w:val="ConsPlusNormal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мониторов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0C2459" w:rsidRDefault="000C2459" w:rsidP="000C2459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0C2459" w:rsidRDefault="000C2459" w:rsidP="000C24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C2459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мониторов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должности;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одного монитора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03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должности.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Приобретение мониторов производится с целью замены неисправных, входящих в состав автоматизированного рабочего места. Допускается закупка мониторов для создания резерва с целью обеспечения непрерывности работы их расчета в год не более 5% от общего количества автоматизированных рабочих мест.</w:t>
      </w:r>
    </w:p>
    <w:p w:rsidR="00303911" w:rsidRDefault="00303911" w:rsidP="00303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приобретения мониторов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3722"/>
      </w:tblGrid>
      <w:tr w:rsidR="00303911" w:rsidTr="00BC4F26">
        <w:tc>
          <w:tcPr>
            <w:tcW w:w="675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722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2799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5B7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  <w:r w:rsidR="005B7C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5B7CDC">
            <w:r w:rsidRPr="00D747C7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1</w:t>
            </w:r>
            <w:r w:rsidR="005B7CDC">
              <w:rPr>
                <w:szCs w:val="28"/>
              </w:rPr>
              <w:t>5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303911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10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303911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10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303911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10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</w:tbl>
    <w:p w:rsidR="00303911" w:rsidRDefault="00303911" w:rsidP="00303911">
      <w:pPr>
        <w:pStyle w:val="ConsPlusNormal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системных блоков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определяются по </w:t>
      </w:r>
      <w:r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303911" w:rsidRDefault="00303911" w:rsidP="00303911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303911" w:rsidRDefault="00303911" w:rsidP="00303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системных блоков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-ой должности;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одного системного блока для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30391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должности.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Приобретение системных блоков производится с целью замены неисправных, входящих в состав автоматизированного рабочего места. Допускается закупка системных блоков для создания резерва с целью обеспечения непрерывности работы их расчета в год не более 5% от общего количества автоматизированных рабочих мест.</w:t>
      </w:r>
    </w:p>
    <w:p w:rsidR="00303911" w:rsidRDefault="00303911" w:rsidP="003039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3911" w:rsidRDefault="00303911" w:rsidP="00303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приобретения системных блоков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799"/>
        <w:gridCol w:w="3722"/>
      </w:tblGrid>
      <w:tr w:rsidR="00303911" w:rsidTr="00BC4F26">
        <w:tc>
          <w:tcPr>
            <w:tcW w:w="675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Замещаемая должность</w:t>
            </w:r>
          </w:p>
        </w:tc>
        <w:tc>
          <w:tcPr>
            <w:tcW w:w="2799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722" w:type="dxa"/>
            <w:vAlign w:val="center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приобретения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инспекции</w:t>
            </w:r>
          </w:p>
        </w:tc>
        <w:tc>
          <w:tcPr>
            <w:tcW w:w="2799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5B7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7CD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5B7CDC">
            <w:r w:rsidRPr="00D747C7">
              <w:rPr>
                <w:szCs w:val="28"/>
              </w:rPr>
              <w:t xml:space="preserve">не более </w:t>
            </w:r>
            <w:r w:rsidR="005B7CDC">
              <w:rPr>
                <w:szCs w:val="28"/>
              </w:rPr>
              <w:t>50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5B7CDC">
            <w:r w:rsidRPr="00D747C7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5</w:t>
            </w:r>
            <w:r w:rsidR="005B7CDC">
              <w:rPr>
                <w:szCs w:val="28"/>
              </w:rPr>
              <w:t>0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консультант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303911">
            <w:r w:rsidRPr="00D747C7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5</w:t>
            </w:r>
            <w:r w:rsidR="005B7CDC">
              <w:rPr>
                <w:szCs w:val="28"/>
              </w:rPr>
              <w:t>0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  <w:tr w:rsidR="00303911" w:rsidTr="00BC4F26">
        <w:tc>
          <w:tcPr>
            <w:tcW w:w="675" w:type="dxa"/>
          </w:tcPr>
          <w:p w:rsidR="00303911" w:rsidRDefault="00303911" w:rsidP="00BC4F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03911" w:rsidRDefault="00303911" w:rsidP="00BC4F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консультант инспекции</w:t>
            </w:r>
          </w:p>
        </w:tc>
        <w:tc>
          <w:tcPr>
            <w:tcW w:w="2799" w:type="dxa"/>
          </w:tcPr>
          <w:p w:rsidR="00303911" w:rsidRDefault="00303911" w:rsidP="00BC4F26">
            <w:r w:rsidRPr="009D4C7E">
              <w:rPr>
                <w:szCs w:val="28"/>
              </w:rPr>
              <w:t>не более единицы на 1 сотрудника</w:t>
            </w:r>
          </w:p>
        </w:tc>
        <w:tc>
          <w:tcPr>
            <w:tcW w:w="3722" w:type="dxa"/>
          </w:tcPr>
          <w:p w:rsidR="00303911" w:rsidRDefault="00303911" w:rsidP="00303911">
            <w:r w:rsidRPr="00D747C7">
              <w:rPr>
                <w:szCs w:val="28"/>
              </w:rPr>
              <w:t xml:space="preserve">не более </w:t>
            </w:r>
            <w:r>
              <w:rPr>
                <w:szCs w:val="28"/>
              </w:rPr>
              <w:t>5</w:t>
            </w:r>
            <w:r w:rsidR="005B7CDC">
              <w:rPr>
                <w:szCs w:val="28"/>
              </w:rPr>
              <w:t>0</w:t>
            </w:r>
            <w:r w:rsidRPr="00D747C7">
              <w:rPr>
                <w:szCs w:val="28"/>
              </w:rPr>
              <w:t>000 рублей за 1 единицу</w:t>
            </w:r>
          </w:p>
        </w:tc>
      </w:tr>
    </w:tbl>
    <w:p w:rsidR="00303911" w:rsidRDefault="00303911" w:rsidP="003039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03911" w:rsidRDefault="00BC4F26" w:rsidP="00BC4F26">
      <w:pPr>
        <w:pStyle w:val="ConsPlusNormal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других запасных частей для вычислительной техники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двт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BC4F26" w:rsidRDefault="00BC4F26" w:rsidP="00BC4F26">
      <w:pPr>
        <w:pStyle w:val="ConsPlusNormal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деталей для содержания принтеров и многофункциональных устройств (оргтехники)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C4F26" w:rsidRDefault="00BC4F26" w:rsidP="00BC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C4F26" w:rsidRDefault="00BC4F26" w:rsidP="00BC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C4F26" w:rsidRDefault="00BC4F26" w:rsidP="00BC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затраты на приобретение расходных материалов для принтеров и многофункциональных устройств (оргтехники);</w:t>
      </w:r>
    </w:p>
    <w:p w:rsidR="00BC4F26" w:rsidRDefault="00BC4F26" w:rsidP="00BC4F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- затраты на приобретение запасных частей для принтеров и многофункциональных устройств (оргтехники).</w:t>
      </w:r>
    </w:p>
    <w:p w:rsidR="00BC4F26" w:rsidRDefault="00BC4F26" w:rsidP="00BC4F26">
      <w:pPr>
        <w:pStyle w:val="ConsPlusNormal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на приобретение расходных материалов для принтеров и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устройств (оргтехники)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BC4F26" w:rsidRDefault="00BC4F26" w:rsidP="00BC4F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×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64BF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664BFE" w:rsidRPr="00664B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664BFE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BC4F26" w:rsidRDefault="00664BFE" w:rsidP="00664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664BFE" w:rsidRDefault="00664BFE" w:rsidP="00664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64BF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фактическое количество принтеров и многофункциональных устройств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-го типа;</w:t>
      </w:r>
    </w:p>
    <w:p w:rsidR="00664BFE" w:rsidRDefault="00664BFE" w:rsidP="00664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норматив потребления расходных материалов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 типом принтеров и многофункциональных устройств;</w:t>
      </w:r>
    </w:p>
    <w:p w:rsidR="00664BFE" w:rsidRDefault="00664BFE" w:rsidP="00664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расходного материала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-му типу принтеров и многофункциональных устройств (оргтехники).</w:t>
      </w:r>
    </w:p>
    <w:p w:rsidR="00664BFE" w:rsidRDefault="00664BFE" w:rsidP="00664B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4BFE" w:rsidRDefault="00664BFE" w:rsidP="00664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 количества и цены расходных материалов </w:t>
      </w:r>
    </w:p>
    <w:p w:rsidR="00664BFE" w:rsidRDefault="00664BFE" w:rsidP="00664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различных типов принтеров и многофункциональных устройств (оргтехники)</w:t>
      </w:r>
    </w:p>
    <w:p w:rsidR="002E6E90" w:rsidRDefault="002E6E90" w:rsidP="00664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44"/>
        <w:gridCol w:w="2941"/>
        <w:gridCol w:w="1626"/>
        <w:gridCol w:w="2191"/>
        <w:gridCol w:w="2062"/>
      </w:tblGrid>
      <w:tr w:rsidR="00664BFE" w:rsidTr="008A1EF5">
        <w:tc>
          <w:tcPr>
            <w:tcW w:w="644" w:type="dxa"/>
            <w:vAlign w:val="center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41" w:type="dxa"/>
            <w:vAlign w:val="center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устройства</w:t>
            </w:r>
          </w:p>
        </w:tc>
        <w:tc>
          <w:tcPr>
            <w:tcW w:w="1626" w:type="dxa"/>
            <w:vAlign w:val="center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91" w:type="dxa"/>
            <w:vAlign w:val="center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замены</w:t>
            </w:r>
          </w:p>
        </w:tc>
        <w:tc>
          <w:tcPr>
            <w:tcW w:w="2062" w:type="dxa"/>
            <w:vAlign w:val="center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за единицу, рублей</w:t>
            </w:r>
          </w:p>
        </w:tc>
      </w:tr>
      <w:tr w:rsidR="00664BFE" w:rsidTr="008A1EF5">
        <w:tc>
          <w:tcPr>
            <w:tcW w:w="644" w:type="dxa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</w:tcPr>
          <w:p w:rsidR="00664BFE" w:rsidRDefault="00664BFE" w:rsidP="0066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Локальный принтер</w:t>
            </w:r>
          </w:p>
        </w:tc>
        <w:tc>
          <w:tcPr>
            <w:tcW w:w="1626" w:type="dxa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91" w:type="dxa"/>
          </w:tcPr>
          <w:p w:rsidR="00664BFE" w:rsidRDefault="00664BFE" w:rsidP="0066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062" w:type="dxa"/>
          </w:tcPr>
          <w:p w:rsidR="00664BFE" w:rsidRDefault="00664BFE" w:rsidP="00664B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7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664BFE" w:rsidTr="008A1EF5">
        <w:tc>
          <w:tcPr>
            <w:tcW w:w="644" w:type="dxa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1" w:type="dxa"/>
          </w:tcPr>
          <w:p w:rsidR="00664BFE" w:rsidRDefault="00664BFE" w:rsidP="008A1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Локальное многофункциональное устройство</w:t>
            </w:r>
          </w:p>
        </w:tc>
        <w:tc>
          <w:tcPr>
            <w:tcW w:w="1626" w:type="dxa"/>
          </w:tcPr>
          <w:p w:rsidR="00664BFE" w:rsidRDefault="00664BFE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1" w:type="dxa"/>
          </w:tcPr>
          <w:p w:rsidR="00664BFE" w:rsidRDefault="00664BFE" w:rsidP="00994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062" w:type="dxa"/>
          </w:tcPr>
          <w:p w:rsidR="00664BFE" w:rsidRDefault="00664BFE" w:rsidP="005B7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7C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8A1EF5" w:rsidTr="008A1EF5">
        <w:tc>
          <w:tcPr>
            <w:tcW w:w="644" w:type="dxa"/>
          </w:tcPr>
          <w:p w:rsidR="008A1EF5" w:rsidRDefault="008A1EF5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1" w:type="dxa"/>
          </w:tcPr>
          <w:p w:rsidR="008A1EF5" w:rsidRDefault="008A1EF5" w:rsidP="008A1EF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Сетевое многофункциональное устройство</w:t>
            </w:r>
          </w:p>
        </w:tc>
        <w:tc>
          <w:tcPr>
            <w:tcW w:w="1626" w:type="dxa"/>
          </w:tcPr>
          <w:p w:rsidR="008A1EF5" w:rsidRDefault="008A1EF5" w:rsidP="00664B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1" w:type="dxa"/>
          </w:tcPr>
          <w:p w:rsidR="008A1EF5" w:rsidRDefault="008A1EF5" w:rsidP="00994F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чаще 1 раза в год</w:t>
            </w:r>
          </w:p>
        </w:tc>
        <w:tc>
          <w:tcPr>
            <w:tcW w:w="2062" w:type="dxa"/>
          </w:tcPr>
          <w:p w:rsidR="008A1EF5" w:rsidRDefault="008A1EF5" w:rsidP="005B7C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5B7CD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</w:tbl>
    <w:p w:rsidR="00664BFE" w:rsidRDefault="00664BFE" w:rsidP="00664B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A1EF5" w:rsidRDefault="008A1EF5" w:rsidP="008A1EF5">
      <w:pPr>
        <w:pStyle w:val="ConsPlusNormal"/>
        <w:numPr>
          <w:ilvl w:val="3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запасных частей для принтеров и многофункциональных устройств (оргтехники)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8A1EF5" w:rsidRDefault="008A1EF5" w:rsidP="008A1E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EF5" w:rsidRDefault="008A1EF5" w:rsidP="008A1EF5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</w:t>
      </w:r>
    </w:p>
    <w:p w:rsidR="008A1EF5" w:rsidRDefault="008A1EF5" w:rsidP="008A1E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274D" w:rsidRDefault="008A1EF5" w:rsidP="00C33045">
      <w:pPr>
        <w:pStyle w:val="ConsPlusNormal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затраты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общ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EF5">
        <w:rPr>
          <w:rFonts w:ascii="Times New Roman" w:hAnsi="Times New Roman" w:cs="Times New Roman"/>
          <w:sz w:val="28"/>
          <w:szCs w:val="28"/>
        </w:rPr>
        <w:t>включают</w:t>
      </w:r>
      <w:r>
        <w:rPr>
          <w:rFonts w:ascii="Times New Roman" w:hAnsi="Times New Roman" w:cs="Times New Roman"/>
          <w:sz w:val="28"/>
          <w:szCs w:val="28"/>
        </w:rPr>
        <w:t xml:space="preserve"> в себя затраты на услуги</w:t>
      </w:r>
      <w:r w:rsidR="00B36734">
        <w:rPr>
          <w:rFonts w:ascii="Times New Roman" w:hAnsi="Times New Roman" w:cs="Times New Roman"/>
          <w:sz w:val="28"/>
          <w:szCs w:val="28"/>
        </w:rPr>
        <w:t xml:space="preserve"> почтовой</w:t>
      </w:r>
      <w:r>
        <w:rPr>
          <w:rFonts w:ascii="Times New Roman" w:hAnsi="Times New Roman" w:cs="Times New Roman"/>
          <w:sz w:val="28"/>
          <w:szCs w:val="28"/>
        </w:rPr>
        <w:t xml:space="preserve"> связи, не отнесенные к затратам на услуги связи в рамках затрат на информационно-коммуникационные технологии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3673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), затраты на оплату расходов по договорам об оказании услуг, связанных с проездом и наймом жилого помещения в связи с командированием сотрудников, заключаемых со сторонними организациями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 xml:space="preserve">), затраты на техническое обслуживание и (или) 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 xml:space="preserve">-профилактический ремонт, </w:t>
      </w:r>
      <w:proofErr w:type="gramStart"/>
      <w:r w:rsidR="00D9274D">
        <w:rPr>
          <w:rFonts w:ascii="Times New Roman" w:hAnsi="Times New Roman" w:cs="Times New Roman"/>
          <w:sz w:val="28"/>
          <w:szCs w:val="28"/>
        </w:rPr>
        <w:t>ремонт бытовой техники и систем кондиционирования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="00D927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бт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 xml:space="preserve">), затраты на приобретение </w:t>
      </w:r>
      <w:r w:rsidR="002C7F6F">
        <w:rPr>
          <w:rFonts w:ascii="Times New Roman" w:hAnsi="Times New Roman" w:cs="Times New Roman"/>
          <w:sz w:val="28"/>
          <w:szCs w:val="28"/>
        </w:rPr>
        <w:t>бланочной продукции (</w:t>
      </w:r>
      <w:proofErr w:type="spellStart"/>
      <w:r w:rsidR="002C7F6F">
        <w:rPr>
          <w:rFonts w:ascii="Times New Roman" w:hAnsi="Times New Roman" w:cs="Times New Roman"/>
          <w:sz w:val="28"/>
          <w:szCs w:val="28"/>
        </w:rPr>
        <w:t>З</w:t>
      </w:r>
      <w:r w:rsidR="002C7F6F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="002C7F6F">
        <w:rPr>
          <w:rFonts w:ascii="Times New Roman" w:hAnsi="Times New Roman" w:cs="Times New Roman"/>
          <w:sz w:val="28"/>
          <w:szCs w:val="28"/>
        </w:rPr>
        <w:t>)</w:t>
      </w:r>
      <w:r w:rsidR="00D9274D">
        <w:rPr>
          <w:rFonts w:ascii="Times New Roman" w:hAnsi="Times New Roman" w:cs="Times New Roman"/>
          <w:sz w:val="28"/>
          <w:szCs w:val="28"/>
        </w:rPr>
        <w:t>, затраты на оплату услуг внештатных сотрудников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>), затраты на проведение диспансеризации сотрудников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>), затраты на оплату работ по монтажу (установке), дооборудованию и наладке оборудования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>), затраты на проведение экспертиз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 xml:space="preserve">), затраты на </w:t>
      </w:r>
      <w:r w:rsidR="00D9274D">
        <w:rPr>
          <w:rFonts w:ascii="Times New Roman" w:hAnsi="Times New Roman" w:cs="Times New Roman"/>
          <w:sz w:val="28"/>
          <w:szCs w:val="28"/>
        </w:rPr>
        <w:lastRenderedPageBreak/>
        <w:t>услуги по защите информации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защ</w:t>
      </w:r>
      <w:proofErr w:type="spellEnd"/>
      <w:r w:rsidR="00D9274D">
        <w:rPr>
          <w:rFonts w:ascii="Times New Roman" w:hAnsi="Times New Roman" w:cs="Times New Roman"/>
          <w:sz w:val="28"/>
          <w:szCs w:val="28"/>
          <w:vertAlign w:val="subscript"/>
        </w:rPr>
        <w:t xml:space="preserve"> инф</w:t>
      </w:r>
      <w:r w:rsidR="00D9274D">
        <w:rPr>
          <w:rFonts w:ascii="Times New Roman" w:hAnsi="Times New Roman" w:cs="Times New Roman"/>
          <w:sz w:val="28"/>
          <w:szCs w:val="28"/>
        </w:rPr>
        <w:t>), затраты на приобретение основных средств, не отнесенные к</w:t>
      </w:r>
      <w:proofErr w:type="gramEnd"/>
      <w:r w:rsidR="00D9274D">
        <w:rPr>
          <w:rFonts w:ascii="Times New Roman" w:hAnsi="Times New Roman" w:cs="Times New Roman"/>
          <w:sz w:val="28"/>
          <w:szCs w:val="28"/>
        </w:rPr>
        <w:t xml:space="preserve"> затратам на приобретение основных сре</w:t>
      </w:r>
      <w:proofErr w:type="gramStart"/>
      <w:r w:rsidR="00D9274D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="00D9274D"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 w:rsidR="00D9274D"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 w:rsidR="00D9274D">
        <w:rPr>
          <w:rFonts w:ascii="Times New Roman" w:hAnsi="Times New Roman" w:cs="Times New Roman"/>
          <w:sz w:val="28"/>
          <w:szCs w:val="28"/>
        </w:rPr>
        <w:t>), затраты на приобретение материальных запасов, не отнесенных к затратам на приобретение материальных запасов в рамках затрат на информационно-коммуникационные технологии (</w:t>
      </w:r>
      <w:proofErr w:type="spellStart"/>
      <w:r w:rsidR="00D9274D">
        <w:rPr>
          <w:rFonts w:ascii="Times New Roman" w:hAnsi="Times New Roman" w:cs="Times New Roman"/>
          <w:sz w:val="28"/>
          <w:szCs w:val="28"/>
        </w:rPr>
        <w:t>З</w:t>
      </w:r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 w:rsidR="00D9274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D9274D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D9274D">
        <w:rPr>
          <w:rFonts w:ascii="Times New Roman" w:hAnsi="Times New Roman" w:cs="Times New Roman"/>
          <w:sz w:val="28"/>
          <w:szCs w:val="28"/>
        </w:rPr>
        <w:t>) и определяются по формуле:</w:t>
      </w:r>
    </w:p>
    <w:p w:rsidR="00C652C7" w:rsidRDefault="00D9274D" w:rsidP="00D92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B3673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2C7F6F"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="00C652C7"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 w:rsidR="00C652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652C7">
        <w:rPr>
          <w:rFonts w:ascii="Times New Roman" w:hAnsi="Times New Roman" w:cs="Times New Roman"/>
          <w:sz w:val="28"/>
          <w:szCs w:val="28"/>
        </w:rPr>
        <w:t>З</w:t>
      </w:r>
      <w:r w:rsidR="00C652C7"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 w:rsidR="00C652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652C7">
        <w:rPr>
          <w:rFonts w:ascii="Times New Roman" w:hAnsi="Times New Roman" w:cs="Times New Roman"/>
          <w:sz w:val="28"/>
          <w:szCs w:val="28"/>
        </w:rPr>
        <w:t>З</w:t>
      </w:r>
      <w:r w:rsidR="00C652C7"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proofErr w:type="spellEnd"/>
      <w:r w:rsidR="00C652C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C652C7">
        <w:rPr>
          <w:rFonts w:ascii="Times New Roman" w:hAnsi="Times New Roman" w:cs="Times New Roman"/>
          <w:sz w:val="28"/>
          <w:szCs w:val="28"/>
        </w:rPr>
        <w:t>З</w:t>
      </w:r>
      <w:r w:rsidR="00C652C7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="00C652C7"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D9274D" w:rsidRDefault="00C652C7" w:rsidP="00D9274D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</w:p>
    <w:p w:rsidR="00C652C7" w:rsidRDefault="00C652C7" w:rsidP="00D92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2C7" w:rsidRDefault="00C652C7" w:rsidP="00D92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36734">
        <w:rPr>
          <w:rFonts w:ascii="Times New Roman" w:hAnsi="Times New Roman" w:cs="Times New Roman"/>
          <w:sz w:val="28"/>
          <w:szCs w:val="28"/>
        </w:rPr>
        <w:t>Затраты на оплату услуг почтовой связи (</w:t>
      </w:r>
      <w:proofErr w:type="spellStart"/>
      <w:r w:rsidR="00B36734">
        <w:rPr>
          <w:rFonts w:ascii="Times New Roman" w:hAnsi="Times New Roman" w:cs="Times New Roman"/>
          <w:sz w:val="28"/>
          <w:szCs w:val="28"/>
        </w:rPr>
        <w:t>З</w:t>
      </w:r>
      <w:r w:rsidR="00B3673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36734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C652C7" w:rsidRDefault="00C652C7" w:rsidP="00D927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6734" w:rsidRPr="00B36734" w:rsidRDefault="00C652C7" w:rsidP="00B36734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4F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6734">
        <w:rPr>
          <w:rFonts w:ascii="Times New Roman" w:hAnsi="Times New Roman" w:cs="Times New Roman"/>
          <w:sz w:val="28"/>
          <w:szCs w:val="28"/>
        </w:rPr>
        <w:t>З</w:t>
      </w:r>
      <w:r w:rsidR="00B3673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="00B36734" w:rsidRPr="00B3673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 w:rsidR="00B367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B36734" w:rsidRPr="00B367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proofErr w:type="gramStart"/>
      <w:r w:rsidR="00B3673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="00B36734" w:rsidRPr="00B36734">
        <w:rPr>
          <w:rFonts w:ascii="Times New Roman" w:hAnsi="Times New Roman" w:cs="Times New Roman"/>
          <w:sz w:val="28"/>
          <w:szCs w:val="28"/>
          <w:lang w:val="en-US"/>
        </w:rPr>
        <w:t xml:space="preserve"> × </w:t>
      </w:r>
      <w:r w:rsidR="00B36734">
        <w:rPr>
          <w:rFonts w:ascii="Times New Roman" w:hAnsi="Times New Roman" w:cs="Times New Roman"/>
          <w:sz w:val="28"/>
          <w:szCs w:val="28"/>
        </w:rPr>
        <w:t>Р</w:t>
      </w:r>
      <w:proofErr w:type="spellStart"/>
      <w:r w:rsidR="00B3673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="00B36734" w:rsidRPr="00B3673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36734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 w:rsidR="00B36734" w:rsidRPr="00B36734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</w:p>
    <w:p w:rsidR="00C652C7" w:rsidRDefault="00B36734" w:rsidP="00C65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36734" w:rsidRDefault="00B36734" w:rsidP="00C65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количество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-ых почтовых отправлений в год;</w:t>
      </w:r>
    </w:p>
    <w:p w:rsidR="00B36734" w:rsidRDefault="00B36734" w:rsidP="00C65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B36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– средняя цена 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-ого почтового отправления.</w:t>
      </w:r>
    </w:p>
    <w:p w:rsidR="00B36734" w:rsidRDefault="00B36734" w:rsidP="00C65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734" w:rsidRDefault="00B36734" w:rsidP="00B36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</w:t>
      </w:r>
    </w:p>
    <w:p w:rsidR="00B36734" w:rsidRDefault="00B36734" w:rsidP="00B367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услуг связи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4076"/>
      </w:tblGrid>
      <w:tr w:rsidR="00B36734" w:rsidTr="00B36734">
        <w:tc>
          <w:tcPr>
            <w:tcW w:w="3190" w:type="dxa"/>
          </w:tcPr>
          <w:p w:rsidR="00B36734" w:rsidRDefault="00B36734" w:rsidP="00B36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05" w:type="dxa"/>
          </w:tcPr>
          <w:p w:rsidR="00B36734" w:rsidRDefault="00B36734" w:rsidP="00B36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4076" w:type="dxa"/>
          </w:tcPr>
          <w:p w:rsidR="00B36734" w:rsidRDefault="00B36734" w:rsidP="00B36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 расхода в год</w:t>
            </w:r>
          </w:p>
        </w:tc>
      </w:tr>
      <w:tr w:rsidR="00B36734" w:rsidTr="00B36734">
        <w:tc>
          <w:tcPr>
            <w:tcW w:w="3190" w:type="dxa"/>
          </w:tcPr>
          <w:p w:rsidR="00B36734" w:rsidRDefault="00B36734" w:rsidP="00C652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количество почтовых отправлений в год</w:t>
            </w:r>
          </w:p>
        </w:tc>
        <w:tc>
          <w:tcPr>
            <w:tcW w:w="2305" w:type="dxa"/>
          </w:tcPr>
          <w:p w:rsidR="00B36734" w:rsidRDefault="00B36734" w:rsidP="006218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218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 </w:t>
            </w:r>
          </w:p>
        </w:tc>
        <w:tc>
          <w:tcPr>
            <w:tcW w:w="4076" w:type="dxa"/>
          </w:tcPr>
          <w:p w:rsidR="00B36734" w:rsidRDefault="00B36734" w:rsidP="006218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цена устанавливается </w:t>
            </w:r>
            <w:r w:rsidR="006218B2">
              <w:rPr>
                <w:rFonts w:ascii="Times New Roman" w:hAnsi="Times New Roman" w:cs="Times New Roman"/>
                <w:sz w:val="28"/>
                <w:szCs w:val="28"/>
              </w:rPr>
              <w:t>по фактическим затратам</w:t>
            </w:r>
          </w:p>
        </w:tc>
      </w:tr>
    </w:tbl>
    <w:p w:rsidR="00C652C7" w:rsidRDefault="00C652C7" w:rsidP="00C65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734" w:rsidRDefault="00B36734" w:rsidP="00C65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Затраты на оплату расходов по договорам об оказании услуг, связанных с проездом и наймом жилого помеще</w:t>
      </w:r>
      <w:r w:rsidR="002C7F6F">
        <w:rPr>
          <w:rFonts w:ascii="Times New Roman" w:hAnsi="Times New Roman" w:cs="Times New Roman"/>
          <w:sz w:val="28"/>
          <w:szCs w:val="28"/>
        </w:rPr>
        <w:t>ния в связи с командированием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C7F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рудников</w:t>
      </w:r>
      <w:r w:rsidR="002C7F6F">
        <w:rPr>
          <w:rFonts w:ascii="Times New Roman" w:hAnsi="Times New Roman" w:cs="Times New Roman"/>
          <w:sz w:val="28"/>
          <w:szCs w:val="28"/>
        </w:rPr>
        <w:t>, заключаемых со сторонними организациями (</w:t>
      </w:r>
      <w:proofErr w:type="spellStart"/>
      <w:r w:rsidR="002C7F6F">
        <w:rPr>
          <w:rFonts w:ascii="Times New Roman" w:hAnsi="Times New Roman" w:cs="Times New Roman"/>
          <w:sz w:val="28"/>
          <w:szCs w:val="28"/>
        </w:rPr>
        <w:t>З</w:t>
      </w:r>
      <w:r w:rsidR="002C7F6F">
        <w:rPr>
          <w:rFonts w:ascii="Times New Roman" w:hAnsi="Times New Roman" w:cs="Times New Roman"/>
          <w:sz w:val="28"/>
          <w:szCs w:val="28"/>
          <w:vertAlign w:val="subscript"/>
        </w:rPr>
        <w:t>кр</w:t>
      </w:r>
      <w:proofErr w:type="spellEnd"/>
      <w:r w:rsidR="002C7F6F"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2C7F6F" w:rsidRDefault="002C7F6F" w:rsidP="002C7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Затраты на техническое обслуживание и (или)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-профилактический ремонт, ремонт бытовой техники и систем кондиционирования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бт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2C7F6F" w:rsidRDefault="002C7F6F" w:rsidP="00C65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Затраты на приобретение бланочной продукции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2C7F6F" w:rsidRPr="002C7F6F" w:rsidRDefault="002C7F6F" w:rsidP="002C7F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 w:rsidRPr="002C7F6F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C7F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C7F6F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C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 w:rsidRPr="002C7F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C7F6F">
        <w:rPr>
          <w:rFonts w:ascii="Times New Roman" w:hAnsi="Times New Roman" w:cs="Times New Roman"/>
          <w:sz w:val="28"/>
          <w:szCs w:val="28"/>
        </w:rPr>
        <w:t xml:space="preserve">+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Q</m:t>
            </m:r>
          </m:e>
        </m:nary>
      </m:oMath>
      <w:r w:rsidRPr="002C7F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2C7F6F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r w:rsidRPr="002C7F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proofErr w:type="gramStart"/>
      <w:r w:rsidRPr="002C7F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2C7F6F" w:rsidRDefault="002C7F6F" w:rsidP="002C7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2C7F6F" w:rsidRDefault="002C7F6F" w:rsidP="002C7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C7F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бланочной продукции;</w:t>
      </w:r>
    </w:p>
    <w:p w:rsidR="002C7F6F" w:rsidRDefault="002C7F6F" w:rsidP="002C7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C7F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– цена одного бланка по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2C7F6F" w:rsidRDefault="0095679D" w:rsidP="002C7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95679D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планируемое к приобретению количество прочей продукции, изготавливаемой типографией;</w:t>
      </w:r>
    </w:p>
    <w:p w:rsidR="0095679D" w:rsidRDefault="0095679D" w:rsidP="002C7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одной единицы прочей продукции, изготавливаемой типографией по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</w:rPr>
        <w:t>-му тиражу.</w:t>
      </w:r>
      <w:proofErr w:type="gramEnd"/>
    </w:p>
    <w:p w:rsidR="00C33045" w:rsidRDefault="00C33045" w:rsidP="002C7F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679D" w:rsidRDefault="0095679D" w:rsidP="00956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Нормативы, применяемые при расчете нормативных затрат </w:t>
      </w:r>
    </w:p>
    <w:p w:rsidR="0095679D" w:rsidRDefault="0095679D" w:rsidP="00956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бланочной продукции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5679D" w:rsidTr="0095679D">
        <w:tc>
          <w:tcPr>
            <w:tcW w:w="675" w:type="dxa"/>
            <w:vAlign w:val="center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393" w:type="dxa"/>
            <w:vAlign w:val="center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393" w:type="dxa"/>
            <w:vAlign w:val="center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</w:tc>
      </w:tr>
      <w:tr w:rsidR="0095679D" w:rsidTr="0095679D">
        <w:tc>
          <w:tcPr>
            <w:tcW w:w="675" w:type="dxa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110" w:type="dxa"/>
          </w:tcPr>
          <w:p w:rsidR="0095679D" w:rsidRDefault="0095679D" w:rsidP="009567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Бланочная продукция</w:t>
            </w:r>
          </w:p>
        </w:tc>
        <w:tc>
          <w:tcPr>
            <w:tcW w:w="2393" w:type="dxa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 единиц</w:t>
            </w:r>
          </w:p>
        </w:tc>
        <w:tc>
          <w:tcPr>
            <w:tcW w:w="2393" w:type="dxa"/>
          </w:tcPr>
          <w:p w:rsidR="0095679D" w:rsidRDefault="00965A48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95679D">
              <w:rPr>
                <w:rFonts w:ascii="Times New Roman" w:hAnsi="Times New Roman" w:cs="Times New Roman"/>
                <w:sz w:val="28"/>
                <w:szCs w:val="28"/>
              </w:rPr>
              <w:t>00 рублей</w:t>
            </w:r>
          </w:p>
        </w:tc>
      </w:tr>
      <w:tr w:rsidR="0095679D" w:rsidTr="0095679D">
        <w:tc>
          <w:tcPr>
            <w:tcW w:w="675" w:type="dxa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95679D" w:rsidRDefault="0095679D" w:rsidP="0095679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Прочая продукция, изготавливаемая т</w:t>
            </w:r>
            <w:r w:rsidR="00965A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пографией</w:t>
            </w:r>
          </w:p>
        </w:tc>
        <w:tc>
          <w:tcPr>
            <w:tcW w:w="2393" w:type="dxa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1000 единиц</w:t>
            </w:r>
          </w:p>
        </w:tc>
        <w:tc>
          <w:tcPr>
            <w:tcW w:w="2393" w:type="dxa"/>
          </w:tcPr>
          <w:p w:rsidR="0095679D" w:rsidRDefault="0095679D" w:rsidP="0095679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965A4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рублей</w:t>
            </w:r>
          </w:p>
        </w:tc>
      </w:tr>
    </w:tbl>
    <w:p w:rsidR="0095679D" w:rsidRDefault="0095679D" w:rsidP="009567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5679D" w:rsidRDefault="0095679D" w:rsidP="0095679D">
      <w:pPr>
        <w:pStyle w:val="ConsPlusNormal"/>
        <w:numPr>
          <w:ilvl w:val="1"/>
          <w:numId w:val="7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оплату услуг внештатных сотрудников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95679D" w:rsidRPr="002C7F6F" w:rsidRDefault="0095679D" w:rsidP="0095679D">
      <w:pPr>
        <w:pStyle w:val="ConsPlusNormal"/>
        <w:ind w:left="45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 w:rsidRPr="002C7F6F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M</m:t>
            </m:r>
          </m:e>
        </m:nary>
      </m:oMath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2C7F6F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 w:rsidRPr="002C7F6F">
        <w:rPr>
          <w:rFonts w:ascii="Times New Roman" w:hAnsi="Times New Roman" w:cs="Times New Roman"/>
          <w:sz w:val="28"/>
          <w:szCs w:val="28"/>
        </w:rPr>
        <w:t xml:space="preserve"> ×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C7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2C7F6F">
        <w:rPr>
          <w:rFonts w:ascii="Times New Roman" w:hAnsi="Times New Roman" w:cs="Times New Roman"/>
          <w:sz w:val="28"/>
          <w:szCs w:val="28"/>
        </w:rPr>
        <w:t xml:space="preserve">× </w:t>
      </w:r>
      <w:r>
        <w:rPr>
          <w:rFonts w:ascii="Times New Roman" w:hAnsi="Times New Roman" w:cs="Times New Roman"/>
          <w:sz w:val="28"/>
          <w:szCs w:val="28"/>
        </w:rPr>
        <w:t xml:space="preserve">(1 +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)</w:t>
      </w:r>
      <w:proofErr w:type="gramStart"/>
      <w:r w:rsidRPr="002C7F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95679D" w:rsidRDefault="0095679D" w:rsidP="00956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062165" w:rsidRDefault="0095679D" w:rsidP="00956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j</w:t>
      </w:r>
      <w:proofErr w:type="spellEnd"/>
      <w:r w:rsidRPr="000621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6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165">
        <w:rPr>
          <w:rFonts w:ascii="Times New Roman" w:hAnsi="Times New Roman" w:cs="Times New Roman"/>
          <w:sz w:val="28"/>
          <w:szCs w:val="28"/>
        </w:rPr>
        <w:t xml:space="preserve">планируемое количество месяцев работы внештатного сотрудника по </w:t>
      </w:r>
      <w:proofErr w:type="spellStart"/>
      <w:r w:rsidR="0006216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062165" w:rsidRPr="00062165">
        <w:rPr>
          <w:rFonts w:ascii="Times New Roman" w:hAnsi="Times New Roman" w:cs="Times New Roman"/>
          <w:sz w:val="28"/>
          <w:szCs w:val="28"/>
        </w:rPr>
        <w:t>-</w:t>
      </w:r>
      <w:r w:rsidR="00062165">
        <w:rPr>
          <w:rFonts w:ascii="Times New Roman" w:hAnsi="Times New Roman" w:cs="Times New Roman"/>
          <w:sz w:val="28"/>
          <w:szCs w:val="28"/>
        </w:rPr>
        <w:t>той должности;</w:t>
      </w:r>
    </w:p>
    <w:p w:rsidR="00062165" w:rsidRDefault="00062165" w:rsidP="00956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621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цена одного месяца работы внештатного сотрудника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06216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ой должности;</w:t>
      </w:r>
    </w:p>
    <w:p w:rsidR="0095679D" w:rsidRDefault="00062165" w:rsidP="00956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6216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внст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процентная ставка страховых взносов в государственные внебюджетные фонды.</w:t>
      </w:r>
    </w:p>
    <w:p w:rsidR="00A458C4" w:rsidRDefault="00A458C4" w:rsidP="009567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затрат на оплату услуг внештатных сотрудников может быть произведен при условии отсутствия должности внештатного сотрудника в штатном расписании.</w:t>
      </w:r>
    </w:p>
    <w:p w:rsidR="00A458C4" w:rsidRDefault="00A458C4" w:rsidP="00A458C4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диспансеризации сотрудников (</w:t>
      </w:r>
      <w:proofErr w:type="spellStart"/>
      <w:r w:rsidRPr="00A458C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458C4">
        <w:rPr>
          <w:rFonts w:ascii="Times New Roman" w:hAnsi="Times New Roman" w:cs="Times New Roman"/>
          <w:sz w:val="28"/>
          <w:szCs w:val="28"/>
        </w:rPr>
        <w:t>опр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458C4">
        <w:rPr>
          <w:rFonts w:ascii="Times New Roman" w:hAnsi="Times New Roman" w:cs="Times New Roman"/>
          <w:sz w:val="28"/>
          <w:szCs w:val="28"/>
        </w:rPr>
        <w:t>деляются</w:t>
      </w:r>
      <w:r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A458C4" w:rsidRDefault="0081490F" w:rsidP="0081490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×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81490F" w:rsidRDefault="0081490F" w:rsidP="0081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81490F" w:rsidRDefault="0081490F" w:rsidP="0081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численность сотрудников, подлежащих диспансеризации;</w:t>
      </w:r>
    </w:p>
    <w:p w:rsidR="0081490F" w:rsidRDefault="0081490F" w:rsidP="0081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дисп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стоимость проведения диспансеризации в расчете на одного сотрудника.</w:t>
      </w:r>
    </w:p>
    <w:p w:rsidR="0081490F" w:rsidRDefault="0081490F" w:rsidP="00814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проведения диспансеризации в расчете на одного сотрудника определяется по фактическим затратам и не может превышать 4000 рублей.</w:t>
      </w:r>
    </w:p>
    <w:p w:rsidR="0081490F" w:rsidRDefault="0081490F" w:rsidP="0081490F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1490F">
        <w:rPr>
          <w:rFonts w:ascii="Times New Roman" w:hAnsi="Times New Roman" w:cs="Times New Roman"/>
          <w:sz w:val="28"/>
          <w:szCs w:val="28"/>
        </w:rPr>
        <w:t>Затраты на оплату работ по монтажу (установке), дооборудованию и наладке оборудования (</w:t>
      </w:r>
      <w:proofErr w:type="spellStart"/>
      <w:r w:rsidRPr="0081490F">
        <w:rPr>
          <w:rFonts w:ascii="Times New Roman" w:hAnsi="Times New Roman" w:cs="Times New Roman"/>
          <w:sz w:val="28"/>
          <w:szCs w:val="28"/>
        </w:rPr>
        <w:t>З</w:t>
      </w:r>
      <w:r w:rsidRPr="0081490F">
        <w:rPr>
          <w:rFonts w:ascii="Times New Roman" w:hAnsi="Times New Roman" w:cs="Times New Roman"/>
          <w:sz w:val="28"/>
          <w:szCs w:val="28"/>
          <w:vertAlign w:val="subscript"/>
        </w:rPr>
        <w:t>мдн</w:t>
      </w:r>
      <w:proofErr w:type="spellEnd"/>
      <w:r w:rsidRPr="008149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81490F" w:rsidRDefault="0081490F" w:rsidP="001A0087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проведение экспертиз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экс</w:t>
      </w:r>
      <w:proofErr w:type="spellEnd"/>
      <w:r>
        <w:rPr>
          <w:rFonts w:ascii="Times New Roman" w:hAnsi="Times New Roman" w:cs="Times New Roman"/>
          <w:sz w:val="28"/>
          <w:szCs w:val="28"/>
        </w:rPr>
        <w:t>), в том числе судебных, а также затраты по оценке определяются по фактическим затратам в отчетном финансовом году.</w:t>
      </w:r>
    </w:p>
    <w:p w:rsidR="0081490F" w:rsidRDefault="0081490F" w:rsidP="001A0087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услуги по защите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защ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инф</w:t>
      </w:r>
      <w:r>
        <w:rPr>
          <w:rFonts w:ascii="Times New Roman" w:hAnsi="Times New Roman" w:cs="Times New Roman"/>
          <w:sz w:val="28"/>
          <w:szCs w:val="28"/>
        </w:rPr>
        <w:t>) определяются по фактическим затратам в отчетном финансовом году.</w:t>
      </w:r>
    </w:p>
    <w:p w:rsidR="0081490F" w:rsidRDefault="0081490F" w:rsidP="001A0087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основных средств, не отнесенные к затратам на приобретение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>
        <w:rPr>
          <w:rFonts w:ascii="Times New Roman" w:hAnsi="Times New Roman" w:cs="Times New Roman"/>
          <w:sz w:val="28"/>
          <w:szCs w:val="28"/>
        </w:rPr>
        <w:t>амках затрат на информационно-коммуникационные технологии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81490F" w:rsidRDefault="0081490F" w:rsidP="00C33045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пмеб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965A48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proofErr w:type="spellEnd"/>
    </w:p>
    <w:p w:rsidR="001A0087" w:rsidRDefault="001A0087" w:rsidP="0081490F">
      <w:pPr>
        <w:pStyle w:val="ConsPlusNormal"/>
        <w:ind w:left="108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1A0087" w:rsidRPr="00C33045" w:rsidRDefault="001A0087" w:rsidP="001A0087">
      <w:pPr>
        <w:pStyle w:val="ConsPlusNormal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045">
        <w:rPr>
          <w:rFonts w:ascii="Times New Roman" w:hAnsi="Times New Roman" w:cs="Times New Roman"/>
          <w:sz w:val="28"/>
          <w:szCs w:val="28"/>
        </w:rPr>
        <w:t>Затраты на приобретение мебели</w:t>
      </w:r>
      <w:proofErr w:type="gramStart"/>
      <w:r w:rsidRPr="00C330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29465C3" wp14:editId="12109214">
            <wp:extent cx="323850" cy="228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04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3304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1A0087" w:rsidRPr="007525CD" w:rsidRDefault="001A0087" w:rsidP="001A0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562100" cy="4286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1A0087" w:rsidRPr="007525CD" w:rsidRDefault="001A0087" w:rsidP="001A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A0087" w:rsidRPr="007525CD" w:rsidRDefault="001A0087" w:rsidP="001A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614EE27" wp14:editId="3C011966">
            <wp:extent cx="39052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</w:t>
      </w:r>
      <w:r>
        <w:rPr>
          <w:rFonts w:ascii="Times New Roman" w:hAnsi="Times New Roman" w:cs="Times New Roman"/>
          <w:sz w:val="28"/>
          <w:szCs w:val="28"/>
        </w:rPr>
        <w:t>ли в соответствии с нормативами, предусмотренными приложением №1;</w:t>
      </w:r>
    </w:p>
    <w:p w:rsidR="001A0087" w:rsidRPr="007525CD" w:rsidRDefault="001A0087" w:rsidP="001A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6AB4B4A" wp14:editId="1474155A">
            <wp:extent cx="371475" cy="2286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>, предусмотренными приложением №1;</w:t>
      </w:r>
    </w:p>
    <w:p w:rsidR="001A0087" w:rsidRPr="007525CD" w:rsidRDefault="001A0087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</w:t>
      </w:r>
      <w:r w:rsidRPr="007525CD">
        <w:rPr>
          <w:rFonts w:ascii="Times New Roman" w:hAnsi="Times New Roman" w:cs="Times New Roman"/>
          <w:sz w:val="28"/>
          <w:szCs w:val="28"/>
        </w:rPr>
        <w:t>Затраты на приобре</w:t>
      </w:r>
      <w:r>
        <w:rPr>
          <w:rFonts w:ascii="Times New Roman" w:hAnsi="Times New Roman" w:cs="Times New Roman"/>
          <w:sz w:val="28"/>
          <w:szCs w:val="28"/>
        </w:rPr>
        <w:t>тение систем кондиционирования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525CD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1A0087" w:rsidRPr="007525CD" w:rsidRDefault="001A0087" w:rsidP="001A008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171575" cy="4286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1A0087" w:rsidRPr="007525CD" w:rsidRDefault="001A0087" w:rsidP="001A00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1A0087" w:rsidRPr="007525CD" w:rsidRDefault="001A0087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8AD3253" wp14:editId="47705B91">
            <wp:extent cx="238125" cy="2286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приложением №1;</w:t>
      </w:r>
    </w:p>
    <w:p w:rsidR="001A0087" w:rsidRDefault="0099648A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Рисунок 10" o:spid="_x0000_i1028" type="#_x0000_t75" style="width:18.75pt;height:18.75pt;visibility:visible;mso-wrap-style:square">
            <v:imagedata r:id="rId69" o:title=""/>
          </v:shape>
        </w:pict>
      </w:r>
      <w:r w:rsidR="001A0087" w:rsidRPr="007525CD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</w:t>
      </w:r>
      <w:r w:rsidR="001A008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A0087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="001A0087">
        <w:rPr>
          <w:rFonts w:ascii="Times New Roman" w:hAnsi="Times New Roman" w:cs="Times New Roman"/>
          <w:sz w:val="28"/>
          <w:szCs w:val="28"/>
        </w:rPr>
        <w:t xml:space="preserve"> приложением №1.</w:t>
      </w:r>
    </w:p>
    <w:p w:rsidR="001A0087" w:rsidRDefault="001A0087" w:rsidP="00645504">
      <w:pPr>
        <w:pStyle w:val="ConsPlusNormal"/>
        <w:numPr>
          <w:ilvl w:val="1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6455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45504">
        <w:rPr>
          <w:rFonts w:ascii="Times New Roman" w:hAnsi="Times New Roman" w:cs="Times New Roman"/>
          <w:sz w:val="28"/>
          <w:szCs w:val="28"/>
        </w:rPr>
        <w:t>З</w:t>
      </w:r>
      <w:r w:rsidR="00645504"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 w:rsidR="00645504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645504"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 w:rsidR="00645504">
        <w:rPr>
          <w:rFonts w:ascii="Times New Roman" w:hAnsi="Times New Roman" w:cs="Times New Roman"/>
          <w:sz w:val="28"/>
          <w:szCs w:val="28"/>
        </w:rPr>
        <w:t>), включают затраты на приобретение канцелярских принадлежностей (</w:t>
      </w:r>
      <w:proofErr w:type="spellStart"/>
      <w:r w:rsidR="00645504">
        <w:rPr>
          <w:rFonts w:ascii="Times New Roman" w:hAnsi="Times New Roman" w:cs="Times New Roman"/>
          <w:sz w:val="28"/>
          <w:szCs w:val="28"/>
        </w:rPr>
        <w:t>З</w:t>
      </w:r>
      <w:r w:rsidR="00645504"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 w:rsidR="00645504">
        <w:rPr>
          <w:rFonts w:ascii="Times New Roman" w:hAnsi="Times New Roman" w:cs="Times New Roman"/>
          <w:sz w:val="28"/>
          <w:szCs w:val="28"/>
        </w:rPr>
        <w:t xml:space="preserve">) и </w:t>
      </w:r>
      <w:r w:rsidR="00645504" w:rsidRPr="007525C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="00645504" w:rsidRPr="007525CD">
        <w:rPr>
          <w:rFonts w:ascii="Times New Roman" w:hAnsi="Times New Roman" w:cs="Times New Roman"/>
          <w:sz w:val="28"/>
          <w:szCs w:val="28"/>
        </w:rPr>
        <w:t xml:space="preserve"> (</w:t>
      </w:r>
      <w:r w:rsidR="00645504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E7E9189" wp14:editId="58A23AAA">
            <wp:extent cx="228600" cy="228600"/>
            <wp:effectExtent l="0" t="0" r="0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5504" w:rsidRPr="007525CD">
        <w:rPr>
          <w:rFonts w:ascii="Times New Roman" w:hAnsi="Times New Roman" w:cs="Times New Roman"/>
          <w:sz w:val="28"/>
          <w:szCs w:val="28"/>
        </w:rPr>
        <w:t>)</w:t>
      </w:r>
      <w:r w:rsidR="00645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45504">
        <w:rPr>
          <w:rFonts w:ascii="Times New Roman" w:hAnsi="Times New Roman" w:cs="Times New Roman"/>
          <w:sz w:val="28"/>
          <w:szCs w:val="28"/>
        </w:rPr>
        <w:t>и определяются по формуле:</w:t>
      </w:r>
    </w:p>
    <w:p w:rsidR="00645504" w:rsidRPr="00645504" w:rsidRDefault="00645504" w:rsidP="00645504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приобр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vertAlign w:val="subscript"/>
        </w:rPr>
        <w:t>мз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канц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хп</w:t>
      </w:r>
      <w:proofErr w:type="spellEnd"/>
    </w:p>
    <w:p w:rsidR="00645504" w:rsidRDefault="00645504" w:rsidP="00645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45504" w:rsidRPr="00C33045" w:rsidRDefault="00645504" w:rsidP="00645504">
      <w:pPr>
        <w:pStyle w:val="ConsPlusNormal"/>
        <w:numPr>
          <w:ilvl w:val="2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33045">
        <w:rPr>
          <w:rFonts w:ascii="Times New Roman" w:hAnsi="Times New Roman" w:cs="Times New Roman"/>
          <w:sz w:val="28"/>
          <w:szCs w:val="28"/>
        </w:rPr>
        <w:t>Затраты на приобретение канцелярских принадлежностей</w:t>
      </w:r>
      <w:proofErr w:type="gramStart"/>
      <w:r w:rsidRPr="00C3304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7CADB3B7" wp14:editId="2ED467EC">
            <wp:extent cx="304800" cy="22860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304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3304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5504" w:rsidRPr="007525CD" w:rsidRDefault="00645504" w:rsidP="00645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71675" cy="42862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645504" w:rsidRPr="007525CD" w:rsidRDefault="00645504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645504" w:rsidRPr="007525CD" w:rsidRDefault="00645504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90525" cy="228600"/>
            <wp:effectExtent l="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>, предусмотренными приложениями №№ 2-4</w:t>
      </w:r>
      <w:r w:rsidRPr="007525CD">
        <w:rPr>
          <w:rFonts w:ascii="Times New Roman" w:hAnsi="Times New Roman" w:cs="Times New Roman"/>
          <w:sz w:val="28"/>
          <w:szCs w:val="28"/>
        </w:rPr>
        <w:t>;</w:t>
      </w:r>
    </w:p>
    <w:p w:rsidR="00645504" w:rsidRPr="007525CD" w:rsidRDefault="00645504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0CC15153" wp14:editId="6F59A3BC">
            <wp:extent cx="257175" cy="22860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расчетная чис</w:t>
      </w:r>
      <w:r>
        <w:rPr>
          <w:rFonts w:ascii="Times New Roman" w:hAnsi="Times New Roman" w:cs="Times New Roman"/>
          <w:sz w:val="28"/>
          <w:szCs w:val="28"/>
        </w:rPr>
        <w:t>ленность сотрудников инспекции</w:t>
      </w:r>
      <w:r w:rsidRPr="007525CD">
        <w:rPr>
          <w:rFonts w:ascii="Times New Roman" w:hAnsi="Times New Roman" w:cs="Times New Roman"/>
          <w:sz w:val="28"/>
          <w:szCs w:val="28"/>
        </w:rPr>
        <w:t>;</w:t>
      </w:r>
    </w:p>
    <w:p w:rsidR="00645504" w:rsidRPr="007525CD" w:rsidRDefault="00645504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предусмотренными приложениями №№ 2-4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645504" w:rsidRPr="007525CD" w:rsidRDefault="00645504" w:rsidP="006455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4.11.2. </w:t>
      </w:r>
      <w:r w:rsidRPr="007525CD">
        <w:rPr>
          <w:rFonts w:ascii="Times New Roman" w:hAnsi="Times New Roman" w:cs="Times New Roman"/>
          <w:sz w:val="28"/>
          <w:szCs w:val="28"/>
        </w:rPr>
        <w:t>Затраты на приобретение хозяйственных товаров и принадлежностей</w:t>
      </w:r>
      <w:proofErr w:type="gramStart"/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25C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1FEDBF7" wp14:editId="39497137">
            <wp:extent cx="228600" cy="228600"/>
            <wp:effectExtent l="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7525CD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645504" w:rsidRPr="007525CD" w:rsidRDefault="00645504" w:rsidP="006455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18926B1" wp14:editId="159E3ABB">
            <wp:extent cx="1285875" cy="428625"/>
            <wp:effectExtent l="0" t="0" r="9525" b="9525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>,</w:t>
      </w:r>
    </w:p>
    <w:p w:rsidR="00645504" w:rsidRPr="007525CD" w:rsidRDefault="00645504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где:</w:t>
      </w:r>
    </w:p>
    <w:p w:rsidR="00645504" w:rsidRPr="007525CD" w:rsidRDefault="00645504" w:rsidP="00C33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750" cy="228600"/>
            <wp:effectExtent l="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CD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>, предусмотренными приложениями №№ 2-4</w:t>
      </w:r>
      <w:r w:rsidRPr="007525CD">
        <w:rPr>
          <w:rFonts w:ascii="Times New Roman" w:hAnsi="Times New Roman" w:cs="Times New Roman"/>
          <w:sz w:val="28"/>
          <w:szCs w:val="28"/>
        </w:rPr>
        <w:t>;</w:t>
      </w:r>
    </w:p>
    <w:p w:rsidR="001A0087" w:rsidRDefault="00645504" w:rsidP="00D60B6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525CD">
        <w:rPr>
          <w:rFonts w:ascii="Times New Roman" w:hAnsi="Times New Roman" w:cs="Times New Roman"/>
          <w:sz w:val="28"/>
          <w:szCs w:val="28"/>
        </w:rPr>
        <w:t>- количество i-</w:t>
      </w:r>
      <w:proofErr w:type="spellStart"/>
      <w:r w:rsidRPr="007525C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7525CD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25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предусмотренными приложениями №№ 2-4</w:t>
      </w:r>
      <w:r w:rsidRPr="007525CD">
        <w:rPr>
          <w:rFonts w:ascii="Times New Roman" w:hAnsi="Times New Roman" w:cs="Times New Roman"/>
          <w:sz w:val="28"/>
          <w:szCs w:val="28"/>
        </w:rPr>
        <w:t>.</w:t>
      </w:r>
    </w:p>
    <w:p w:rsidR="00D60B62" w:rsidRDefault="00D60B62" w:rsidP="00D60B62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686"/>
      </w:tblGrid>
      <w:tr w:rsidR="00994FEE" w:rsidTr="00F84977">
        <w:tc>
          <w:tcPr>
            <w:tcW w:w="4885" w:type="dxa"/>
            <w:shd w:val="clear" w:color="auto" w:fill="auto"/>
          </w:tcPr>
          <w:p w:rsidR="00994FEE" w:rsidRDefault="00994FEE" w:rsidP="00994FEE"/>
        </w:tc>
        <w:tc>
          <w:tcPr>
            <w:tcW w:w="4686" w:type="dxa"/>
            <w:shd w:val="clear" w:color="auto" w:fill="auto"/>
          </w:tcPr>
          <w:p w:rsidR="00994FEE" w:rsidRPr="00B86CC8" w:rsidRDefault="00994FEE" w:rsidP="00994FEE">
            <w:r w:rsidRPr="00B86CC8">
              <w:t>Приложение №1</w:t>
            </w:r>
          </w:p>
          <w:p w:rsidR="00994FEE" w:rsidRPr="00B86CC8" w:rsidRDefault="00994FEE" w:rsidP="00994FEE">
            <w:r w:rsidRPr="00B86CC8">
              <w:t>к Правилам определения нормативных затрат на обеспечение деятельности государственной жилищной инспекции Брянской области</w:t>
            </w:r>
          </w:p>
        </w:tc>
      </w:tr>
    </w:tbl>
    <w:p w:rsidR="00994FEE" w:rsidRDefault="00994FEE" w:rsidP="00994FEE"/>
    <w:p w:rsidR="00994FEE" w:rsidRDefault="00994FEE" w:rsidP="00994FEE"/>
    <w:p w:rsidR="00994FEE" w:rsidRPr="00965A48" w:rsidRDefault="00994FEE" w:rsidP="00994FEE">
      <w:pPr>
        <w:jc w:val="center"/>
      </w:pPr>
      <w:r w:rsidRPr="00965A48">
        <w:t xml:space="preserve">Норматив </w:t>
      </w:r>
    </w:p>
    <w:p w:rsidR="00994FEE" w:rsidRPr="00965A48" w:rsidRDefault="00994FEE" w:rsidP="00994FEE">
      <w:pPr>
        <w:jc w:val="center"/>
      </w:pPr>
      <w:r w:rsidRPr="00965A48">
        <w:t xml:space="preserve">количества и цены мебели, оборудования, посуды и предметов интерьера </w:t>
      </w:r>
    </w:p>
    <w:p w:rsidR="00994FEE" w:rsidRPr="00965A48" w:rsidRDefault="00994FEE" w:rsidP="00994FEE">
      <w:pPr>
        <w:jc w:val="center"/>
      </w:pPr>
      <w:r w:rsidRPr="00965A48">
        <w:t>государственной жилищной инспекции Брянской области</w:t>
      </w:r>
    </w:p>
    <w:p w:rsidR="00994FEE" w:rsidRDefault="00994FEE" w:rsidP="00994FEE">
      <w:pPr>
        <w:jc w:val="center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34"/>
        <w:gridCol w:w="1984"/>
        <w:gridCol w:w="2694"/>
      </w:tblGrid>
      <w:tr w:rsidR="00994FEE" w:rsidRPr="00B86CC8" w:rsidTr="00A4110B">
        <w:tc>
          <w:tcPr>
            <w:tcW w:w="594" w:type="dxa"/>
            <w:shd w:val="clear" w:color="auto" w:fill="auto"/>
          </w:tcPr>
          <w:p w:rsidR="00A4110B" w:rsidRDefault="00994FEE" w:rsidP="00994FEE">
            <w:pPr>
              <w:jc w:val="center"/>
            </w:pPr>
            <w:r w:rsidRPr="00B86CC8">
              <w:t xml:space="preserve">№ </w:t>
            </w:r>
          </w:p>
          <w:p w:rsidR="00994FEE" w:rsidRPr="00B86CC8" w:rsidRDefault="00994FEE" w:rsidP="00994FEE">
            <w:pPr>
              <w:jc w:val="center"/>
            </w:pPr>
            <w:proofErr w:type="gramStart"/>
            <w:r w:rsidRPr="00B86CC8">
              <w:t>п</w:t>
            </w:r>
            <w:proofErr w:type="gramEnd"/>
            <w:r w:rsidRPr="00B86CC8">
              <w:t>/п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 xml:space="preserve">Наименование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Кол-во, шт.</w:t>
            </w:r>
          </w:p>
        </w:tc>
        <w:tc>
          <w:tcPr>
            <w:tcW w:w="26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Цена за единицу, рублей</w:t>
            </w:r>
          </w:p>
        </w:tc>
      </w:tr>
      <w:tr w:rsidR="00994FEE" w:rsidRPr="00B86CC8" w:rsidTr="00994FEE">
        <w:tc>
          <w:tcPr>
            <w:tcW w:w="9606" w:type="dxa"/>
            <w:gridSpan w:val="4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Кабинет начальника инспекции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Кресло руководителя на поворотной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Pr="00B86CC8" w:rsidRDefault="00994FEE" w:rsidP="00994FEE">
            <w:r w:rsidRPr="00B86CC8">
              <w:t>не более  20000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Стол для переговоров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Pr="00B86CC8" w:rsidRDefault="00994FEE" w:rsidP="00994FEE">
            <w:r w:rsidRPr="00B86CC8">
              <w:t>не более  20000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3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Стол руководителя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40000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4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Тумба мобильная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7000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5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Холодильник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6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 для документов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20000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7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 комбинированный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30000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8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Шкаф-гардероб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20000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9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Кондиционер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50000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10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Жалюзи вертикальные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5000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Часы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3500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Чайник электрический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2500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13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Лампа настольная 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14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Портрет Президента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2000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15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Портрет Председателя Правительства 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2000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16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Герб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17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Герб Брянской области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5000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18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Флаг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5000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19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Флаг Брянской области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5000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20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proofErr w:type="spellStart"/>
            <w:r w:rsidRPr="00B86CC8">
              <w:t>Конфетница</w:t>
            </w:r>
            <w:proofErr w:type="spellEnd"/>
            <w:r w:rsidRPr="00B86CC8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3000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Кофейник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Набор вилок (6 шт.)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2500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23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Набор ложек (6 шт.)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2500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24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Набор ложек чайных (6 шт.)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1500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25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Набор настольный 8 предметов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7000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26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Набор ножей столовых (6 шт.)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2500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27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Набор тарелок (6 шт.)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2000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lastRenderedPageBreak/>
              <w:t>28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Чайный сервис (на 6 персон)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8000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29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Сейф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20000 </w:t>
            </w:r>
          </w:p>
        </w:tc>
      </w:tr>
      <w:tr w:rsidR="00074509" w:rsidRPr="00B86CC8" w:rsidTr="00A4110B">
        <w:tc>
          <w:tcPr>
            <w:tcW w:w="594" w:type="dxa"/>
            <w:shd w:val="clear" w:color="auto" w:fill="auto"/>
          </w:tcPr>
          <w:p w:rsidR="00074509" w:rsidRPr="00B86CC8" w:rsidRDefault="00074509" w:rsidP="00994FEE">
            <w:pPr>
              <w:jc w:val="center"/>
            </w:pPr>
            <w:r>
              <w:t>30</w:t>
            </w:r>
          </w:p>
        </w:tc>
        <w:tc>
          <w:tcPr>
            <w:tcW w:w="4334" w:type="dxa"/>
            <w:shd w:val="clear" w:color="auto" w:fill="auto"/>
          </w:tcPr>
          <w:p w:rsidR="00074509" w:rsidRPr="00B86CC8" w:rsidRDefault="00074509" w:rsidP="00994FEE">
            <w:r>
              <w:t>Стулья</w:t>
            </w:r>
          </w:p>
        </w:tc>
        <w:tc>
          <w:tcPr>
            <w:tcW w:w="1984" w:type="dxa"/>
            <w:shd w:val="clear" w:color="auto" w:fill="auto"/>
          </w:tcPr>
          <w:p w:rsidR="00074509" w:rsidRPr="00B86CC8" w:rsidRDefault="00074509" w:rsidP="00994FEE">
            <w:pPr>
              <w:jc w:val="center"/>
            </w:pPr>
            <w:r>
              <w:t>6</w:t>
            </w:r>
          </w:p>
        </w:tc>
        <w:tc>
          <w:tcPr>
            <w:tcW w:w="2694" w:type="dxa"/>
            <w:shd w:val="clear" w:color="auto" w:fill="auto"/>
          </w:tcPr>
          <w:p w:rsidR="00074509" w:rsidRPr="00B86CC8" w:rsidRDefault="00074509" w:rsidP="00994FEE">
            <w:r>
              <w:t>не более 1500</w:t>
            </w:r>
          </w:p>
        </w:tc>
      </w:tr>
      <w:tr w:rsidR="00994FEE" w:rsidRPr="00B86CC8" w:rsidTr="00994FEE">
        <w:tc>
          <w:tcPr>
            <w:tcW w:w="9606" w:type="dxa"/>
            <w:gridSpan w:val="4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 xml:space="preserve">Кабинет заместителя начальника инспекции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Жалюзи вертикальные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5000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074509">
            <w:r w:rsidRPr="00B86CC8">
              <w:t>Конферен</w:t>
            </w:r>
            <w:r w:rsidR="00074509">
              <w:t>ц</w:t>
            </w:r>
            <w:r w:rsidRPr="00B86CC8">
              <w:t>-приставка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3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Кресло руководителя на поворотной основе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20000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4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Стол руководителя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30000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5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Тумба мобильная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7000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6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 для документов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20000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7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Шкаф-гардероб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8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Кондиционер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40000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9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Лампа настольная 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3000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10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Часы  настенные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3000</w:t>
            </w:r>
          </w:p>
        </w:tc>
      </w:tr>
      <w:tr w:rsidR="00074509" w:rsidRPr="00B86CC8" w:rsidTr="00A4110B">
        <w:tc>
          <w:tcPr>
            <w:tcW w:w="594" w:type="dxa"/>
            <w:shd w:val="clear" w:color="auto" w:fill="auto"/>
          </w:tcPr>
          <w:p w:rsidR="00074509" w:rsidRPr="00B86CC8" w:rsidRDefault="00074509" w:rsidP="00994FEE">
            <w:pPr>
              <w:jc w:val="center"/>
            </w:pPr>
            <w:r>
              <w:t>11</w:t>
            </w:r>
          </w:p>
        </w:tc>
        <w:tc>
          <w:tcPr>
            <w:tcW w:w="4334" w:type="dxa"/>
            <w:shd w:val="clear" w:color="auto" w:fill="auto"/>
          </w:tcPr>
          <w:p w:rsidR="00074509" w:rsidRPr="00B86CC8" w:rsidRDefault="00074509" w:rsidP="00994FEE">
            <w:r>
              <w:t>Стулья</w:t>
            </w:r>
          </w:p>
        </w:tc>
        <w:tc>
          <w:tcPr>
            <w:tcW w:w="1984" w:type="dxa"/>
            <w:shd w:val="clear" w:color="auto" w:fill="auto"/>
          </w:tcPr>
          <w:p w:rsidR="00074509" w:rsidRPr="00B86CC8" w:rsidRDefault="00074509" w:rsidP="00994FEE">
            <w:pPr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074509" w:rsidRPr="00B86CC8" w:rsidRDefault="00074509" w:rsidP="00994FEE">
            <w:r>
              <w:t>не более 1500</w:t>
            </w:r>
          </w:p>
        </w:tc>
      </w:tr>
      <w:tr w:rsidR="00994FEE" w:rsidRPr="00B86CC8" w:rsidTr="00994FEE">
        <w:tc>
          <w:tcPr>
            <w:tcW w:w="9606" w:type="dxa"/>
            <w:gridSpan w:val="4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 xml:space="preserve">Приёмная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Вешалка для одежды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4500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proofErr w:type="gramStart"/>
            <w:r w:rsidRPr="00B86CC8">
              <w:t>Кресло</w:t>
            </w:r>
            <w:proofErr w:type="gramEnd"/>
            <w:r w:rsidRPr="00B86CC8">
              <w:t xml:space="preserve"> вращающееся на поворотной основе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4000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3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Стол письменный с тумбой </w:t>
            </w:r>
            <w:proofErr w:type="spellStart"/>
            <w:r w:rsidRPr="00B86CC8">
              <w:t>выкатной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4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 для документов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5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Шкаф-гардероб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12000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6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Аппарат для нагрева и охлаждения питьевой воды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10000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7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Франкировальная машина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60000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8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Весы электронные почтовые с кабелем и конвертором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9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Кондиционер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35000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10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Лампа настольная 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3000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11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Уничтожитель для бумаги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10000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12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Жалюзи вертикальные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2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5000 </w:t>
            </w:r>
          </w:p>
        </w:tc>
      </w:tr>
      <w:tr w:rsidR="00074509" w:rsidRPr="00B86CC8" w:rsidTr="00A4110B">
        <w:tc>
          <w:tcPr>
            <w:tcW w:w="594" w:type="dxa"/>
            <w:shd w:val="clear" w:color="auto" w:fill="auto"/>
          </w:tcPr>
          <w:p w:rsidR="00074509" w:rsidRDefault="00074509" w:rsidP="00994FEE">
            <w:pPr>
              <w:jc w:val="center"/>
            </w:pPr>
            <w:r>
              <w:t>13</w:t>
            </w:r>
          </w:p>
        </w:tc>
        <w:tc>
          <w:tcPr>
            <w:tcW w:w="4334" w:type="dxa"/>
            <w:shd w:val="clear" w:color="auto" w:fill="auto"/>
          </w:tcPr>
          <w:p w:rsidR="00074509" w:rsidRPr="00B86CC8" w:rsidRDefault="00074509" w:rsidP="00994FEE">
            <w:r>
              <w:t>Стулья</w:t>
            </w:r>
          </w:p>
        </w:tc>
        <w:tc>
          <w:tcPr>
            <w:tcW w:w="1984" w:type="dxa"/>
            <w:shd w:val="clear" w:color="auto" w:fill="auto"/>
          </w:tcPr>
          <w:p w:rsidR="00074509" w:rsidRPr="00B86CC8" w:rsidRDefault="00074509" w:rsidP="00994FEE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</w:tcPr>
          <w:p w:rsidR="00074509" w:rsidRPr="00B86CC8" w:rsidRDefault="00074509" w:rsidP="00994FEE">
            <w:r>
              <w:t>не более 1500</w:t>
            </w:r>
          </w:p>
        </w:tc>
      </w:tr>
      <w:tr w:rsidR="00994FEE" w:rsidRPr="00B86CC8" w:rsidTr="00994FEE">
        <w:tc>
          <w:tcPr>
            <w:tcW w:w="9606" w:type="dxa"/>
            <w:gridSpan w:val="4"/>
            <w:shd w:val="clear" w:color="auto" w:fill="auto"/>
          </w:tcPr>
          <w:p w:rsidR="00994FEE" w:rsidRDefault="00994FEE" w:rsidP="00994FEE">
            <w:pPr>
              <w:jc w:val="center"/>
            </w:pPr>
            <w:r w:rsidRPr="00B86CC8">
              <w:t>Кабинеты иных сотрудников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1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94FEE" w:rsidRPr="00B86CC8" w:rsidRDefault="00074509" w:rsidP="00994FEE">
            <w:proofErr w:type="gramStart"/>
            <w:r w:rsidRPr="00B86CC8">
              <w:t>Кресло</w:t>
            </w:r>
            <w:proofErr w:type="gramEnd"/>
            <w:r w:rsidRPr="00B86CC8">
              <w:t xml:space="preserve"> вращающееся на поворотной основе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1 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 4000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Рабочее место специалиста:</w:t>
            </w:r>
          </w:p>
          <w:p w:rsidR="00994FEE" w:rsidRPr="00B86CC8" w:rsidRDefault="00994FEE" w:rsidP="00994FEE">
            <w:r w:rsidRPr="00B86CC8">
              <w:t xml:space="preserve">стол письменный, стол компьютерный, тумба </w:t>
            </w:r>
            <w:proofErr w:type="spellStart"/>
            <w:r w:rsidRPr="00B86CC8">
              <w:t>выкатная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1 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12000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3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94FEE" w:rsidRPr="00B86CC8" w:rsidRDefault="00994FEE" w:rsidP="00994FEE">
            <w:r w:rsidRPr="00B86CC8">
              <w:t>Шкаф для документов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1 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12000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4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Шкаф-гардероб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кабинет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10000 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5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94FEE" w:rsidRPr="00B86CC8" w:rsidRDefault="00994FEE" w:rsidP="00994FEE">
            <w:r w:rsidRPr="00B86CC8">
              <w:t>Шкаф комбинированный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 xml:space="preserve">1 на 1 </w:t>
            </w:r>
            <w:r w:rsidRPr="00B86CC8">
              <w:lastRenderedPageBreak/>
              <w:t>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lastRenderedPageBreak/>
              <w:t>не более  10000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lastRenderedPageBreak/>
              <w:t>6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Тумба под оргтехнику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кабинет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5000 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7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94FEE" w:rsidRPr="00B86CC8" w:rsidRDefault="00994FEE" w:rsidP="00994FEE">
            <w:r w:rsidRPr="00B86CC8">
              <w:t>Лампа настольная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EE" w:rsidRPr="00B86CC8" w:rsidRDefault="00994FEE" w:rsidP="00994FEE">
            <w:pPr>
              <w:jc w:val="center"/>
            </w:pPr>
            <w:r w:rsidRPr="00B86CC8">
              <w:t>1 на 1 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3500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8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Кондиционер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кабинет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074509">
            <w:r w:rsidRPr="00B86CC8">
              <w:t xml:space="preserve">не более  </w:t>
            </w:r>
            <w:r w:rsidR="00074509">
              <w:t>35</w:t>
            </w:r>
            <w:r w:rsidRPr="00B86CC8">
              <w:t>000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9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Зеркало настенное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кабинет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2500 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10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94FEE" w:rsidRPr="00B86CC8" w:rsidRDefault="00074509" w:rsidP="00994FEE">
            <w:r>
              <w:t>Стулья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EE" w:rsidRPr="00B86CC8" w:rsidRDefault="00994FEE" w:rsidP="00994FEE">
            <w:pPr>
              <w:jc w:val="center"/>
            </w:pPr>
            <w:r w:rsidRPr="00B86CC8">
              <w:t>1 на 1 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074509">
            <w:r w:rsidRPr="00B86CC8">
              <w:t xml:space="preserve">не более  </w:t>
            </w:r>
            <w:r w:rsidR="00074509">
              <w:t>1500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11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Чайник электрический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кабинет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>не более  1500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12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94FEE" w:rsidRPr="00B86CC8" w:rsidRDefault="00994FEE" w:rsidP="00994FEE">
            <w:r w:rsidRPr="00B86CC8">
              <w:t>Жалюзи вертикальные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EE" w:rsidRPr="00B86CC8" w:rsidRDefault="00994FEE" w:rsidP="00994FEE">
            <w:pPr>
              <w:jc w:val="center"/>
            </w:pPr>
            <w:r w:rsidRPr="00B86CC8">
              <w:t>1 на окно кабинета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8000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13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>Подставка под системный блок на колесной основе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 на 1 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994FEE">
            <w:r w:rsidRPr="00B86CC8">
              <w:t>не более  1000</w:t>
            </w:r>
          </w:p>
        </w:tc>
      </w:tr>
      <w:tr w:rsidR="00994FEE" w:rsidRPr="00B86CC8" w:rsidTr="00074509">
        <w:tc>
          <w:tcPr>
            <w:tcW w:w="594" w:type="dxa"/>
            <w:shd w:val="clear" w:color="auto" w:fill="auto"/>
            <w:vAlign w:val="center"/>
          </w:tcPr>
          <w:p w:rsidR="00994FEE" w:rsidRPr="00B86CC8" w:rsidRDefault="00994FEE" w:rsidP="00074509">
            <w:pPr>
              <w:jc w:val="center"/>
            </w:pPr>
            <w:r>
              <w:t>14</w:t>
            </w:r>
          </w:p>
        </w:tc>
        <w:tc>
          <w:tcPr>
            <w:tcW w:w="4334" w:type="dxa"/>
            <w:shd w:val="clear" w:color="auto" w:fill="auto"/>
            <w:vAlign w:val="center"/>
          </w:tcPr>
          <w:p w:rsidR="00994FEE" w:rsidRPr="00B86CC8" w:rsidRDefault="00994FEE" w:rsidP="00994FEE">
            <w:r w:rsidRPr="00B86CC8">
              <w:t>Колонки (комплект)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4FEE" w:rsidRPr="00B86CC8" w:rsidRDefault="00994FEE" w:rsidP="00994FEE">
            <w:pPr>
              <w:jc w:val="center"/>
            </w:pPr>
            <w:r w:rsidRPr="00B86CC8">
              <w:t>1 на 1 сотрудника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4FEE" w:rsidRDefault="00994FEE" w:rsidP="00074509">
            <w:r w:rsidRPr="00B86CC8">
              <w:t xml:space="preserve">не более  </w:t>
            </w:r>
            <w:r w:rsidR="00074509">
              <w:t>10</w:t>
            </w:r>
            <w:r w:rsidRPr="00B86CC8">
              <w:t>00</w:t>
            </w:r>
          </w:p>
        </w:tc>
      </w:tr>
      <w:tr w:rsidR="00994FEE" w:rsidRPr="00B86CC8" w:rsidTr="00994FEE">
        <w:tc>
          <w:tcPr>
            <w:tcW w:w="9606" w:type="dxa"/>
            <w:gridSpan w:val="4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Государственная жилищная инспекция в целом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1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Фотоаппарат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</w:t>
            </w:r>
            <w:r>
              <w:t>1</w:t>
            </w:r>
            <w:r w:rsidRPr="00B86CC8">
              <w:t xml:space="preserve">5000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2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Ламинатор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</w:t>
            </w:r>
            <w:r>
              <w:t>5</w:t>
            </w:r>
            <w:r w:rsidRPr="00B86CC8">
              <w:t xml:space="preserve">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3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Роутер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 w:rsidRPr="00B86CC8">
              <w:t>1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5B7CDC">
            <w:r w:rsidRPr="00B86CC8">
              <w:t xml:space="preserve">не более  </w:t>
            </w:r>
            <w:r w:rsidR="005B7CDC">
              <w:t>5</w:t>
            </w:r>
            <w:r w:rsidRPr="00B86CC8">
              <w:t xml:space="preserve">000 </w:t>
            </w:r>
          </w:p>
        </w:tc>
      </w:tr>
      <w:tr w:rsidR="00994FEE" w:rsidRPr="00B86CC8" w:rsidTr="00A4110B">
        <w:tc>
          <w:tcPr>
            <w:tcW w:w="594" w:type="dxa"/>
            <w:shd w:val="clear" w:color="auto" w:fill="auto"/>
          </w:tcPr>
          <w:p w:rsidR="00994FEE" w:rsidRPr="00B86CC8" w:rsidRDefault="00994FEE" w:rsidP="00994FEE">
            <w:pPr>
              <w:jc w:val="center"/>
            </w:pPr>
            <w:r>
              <w:t>4</w:t>
            </w:r>
          </w:p>
        </w:tc>
        <w:tc>
          <w:tcPr>
            <w:tcW w:w="4334" w:type="dxa"/>
            <w:shd w:val="clear" w:color="auto" w:fill="auto"/>
          </w:tcPr>
          <w:p w:rsidR="00994FEE" w:rsidRPr="00B86CC8" w:rsidRDefault="00994FEE" w:rsidP="00994FEE">
            <w:r w:rsidRPr="00B86CC8">
              <w:t xml:space="preserve">Коммутатор </w:t>
            </w:r>
          </w:p>
        </w:tc>
        <w:tc>
          <w:tcPr>
            <w:tcW w:w="1984" w:type="dxa"/>
            <w:shd w:val="clear" w:color="auto" w:fill="auto"/>
          </w:tcPr>
          <w:p w:rsidR="00994FEE" w:rsidRPr="00B86CC8" w:rsidRDefault="00074509" w:rsidP="00994FEE">
            <w:pPr>
              <w:jc w:val="center"/>
            </w:pPr>
            <w:r>
              <w:t>5</w:t>
            </w:r>
          </w:p>
        </w:tc>
        <w:tc>
          <w:tcPr>
            <w:tcW w:w="2694" w:type="dxa"/>
            <w:shd w:val="clear" w:color="auto" w:fill="auto"/>
          </w:tcPr>
          <w:p w:rsidR="00994FEE" w:rsidRDefault="00994FEE" w:rsidP="00994FEE">
            <w:r w:rsidRPr="00B86CC8">
              <w:t xml:space="preserve">не более  </w:t>
            </w:r>
            <w:r>
              <w:t>7</w:t>
            </w:r>
            <w:r w:rsidRPr="00B86CC8">
              <w:t xml:space="preserve">000 </w:t>
            </w:r>
          </w:p>
        </w:tc>
      </w:tr>
      <w:tr w:rsidR="00074509" w:rsidRPr="00B86CC8" w:rsidTr="00A4110B">
        <w:tc>
          <w:tcPr>
            <w:tcW w:w="594" w:type="dxa"/>
            <w:shd w:val="clear" w:color="auto" w:fill="auto"/>
          </w:tcPr>
          <w:p w:rsidR="00074509" w:rsidRDefault="00074509" w:rsidP="00994FEE">
            <w:pPr>
              <w:jc w:val="center"/>
            </w:pPr>
            <w:r>
              <w:t>5</w:t>
            </w:r>
          </w:p>
        </w:tc>
        <w:tc>
          <w:tcPr>
            <w:tcW w:w="4334" w:type="dxa"/>
            <w:shd w:val="clear" w:color="auto" w:fill="auto"/>
          </w:tcPr>
          <w:p w:rsidR="00074509" w:rsidRPr="00B86CC8" w:rsidRDefault="00074509" w:rsidP="00994FEE">
            <w:r>
              <w:t>Сервер</w:t>
            </w:r>
          </w:p>
        </w:tc>
        <w:tc>
          <w:tcPr>
            <w:tcW w:w="1984" w:type="dxa"/>
            <w:shd w:val="clear" w:color="auto" w:fill="auto"/>
          </w:tcPr>
          <w:p w:rsidR="00074509" w:rsidRPr="00B86CC8" w:rsidRDefault="00074509" w:rsidP="00994FEE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</w:tcPr>
          <w:p w:rsidR="00074509" w:rsidRPr="00B86CC8" w:rsidRDefault="00074509" w:rsidP="00994FEE">
            <w:r>
              <w:t>не более 99000</w:t>
            </w:r>
            <w:bookmarkStart w:id="0" w:name="_GoBack"/>
            <w:bookmarkEnd w:id="0"/>
          </w:p>
        </w:tc>
      </w:tr>
    </w:tbl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74509" w:rsidRDefault="00074509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E6E90" w:rsidRDefault="002E6E90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E6E90" w:rsidRDefault="002E6E90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E6E90" w:rsidRDefault="002E6E90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65A48" w:rsidRDefault="00965A48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686"/>
      </w:tblGrid>
      <w:tr w:rsidR="00994FEE" w:rsidRPr="00D657B4" w:rsidTr="00994FEE">
        <w:tc>
          <w:tcPr>
            <w:tcW w:w="507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Приложение №2</w:t>
            </w:r>
          </w:p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 Правилам определения нормативных затрат на обеспечение деятельности государственной жилищной инспекции Брянской области</w:t>
            </w:r>
          </w:p>
        </w:tc>
      </w:tr>
    </w:tbl>
    <w:p w:rsidR="00994FEE" w:rsidRPr="00D657B4" w:rsidRDefault="00994FEE" w:rsidP="00994FEE">
      <w:pPr>
        <w:rPr>
          <w:szCs w:val="28"/>
        </w:rPr>
      </w:pPr>
    </w:p>
    <w:p w:rsidR="00994FEE" w:rsidRPr="00D657B4" w:rsidRDefault="00994FEE" w:rsidP="00994FEE">
      <w:pPr>
        <w:rPr>
          <w:szCs w:val="28"/>
        </w:rPr>
      </w:pPr>
    </w:p>
    <w:p w:rsidR="00994FEE" w:rsidRPr="00965A48" w:rsidRDefault="00994FEE" w:rsidP="00994FEE">
      <w:pPr>
        <w:jc w:val="center"/>
        <w:rPr>
          <w:szCs w:val="28"/>
        </w:rPr>
      </w:pPr>
      <w:r w:rsidRPr="00965A48">
        <w:rPr>
          <w:szCs w:val="28"/>
        </w:rPr>
        <w:t xml:space="preserve">Норматив </w:t>
      </w:r>
    </w:p>
    <w:p w:rsidR="00994FEE" w:rsidRPr="00965A48" w:rsidRDefault="00994FEE" w:rsidP="00994FEE">
      <w:pPr>
        <w:jc w:val="center"/>
        <w:rPr>
          <w:szCs w:val="28"/>
        </w:rPr>
      </w:pPr>
      <w:r w:rsidRPr="00965A48">
        <w:rPr>
          <w:szCs w:val="28"/>
        </w:rPr>
        <w:t xml:space="preserve">количества и цены канцелярских и прочих принадлежностей </w:t>
      </w:r>
    </w:p>
    <w:p w:rsidR="00994FEE" w:rsidRPr="00965A48" w:rsidRDefault="00994FEE" w:rsidP="00994FEE">
      <w:pPr>
        <w:jc w:val="center"/>
        <w:rPr>
          <w:szCs w:val="28"/>
        </w:rPr>
      </w:pPr>
      <w:r w:rsidRPr="00965A48">
        <w:rPr>
          <w:szCs w:val="28"/>
        </w:rPr>
        <w:t>на сотрудника государственной жилищной инспекции Брянской области</w:t>
      </w:r>
    </w:p>
    <w:p w:rsidR="00994FEE" w:rsidRPr="00D657B4" w:rsidRDefault="00994FEE" w:rsidP="00994FEE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645"/>
        <w:gridCol w:w="837"/>
        <w:gridCol w:w="776"/>
        <w:gridCol w:w="2070"/>
        <w:gridCol w:w="1684"/>
      </w:tblGrid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 xml:space="preserve">№ </w:t>
            </w:r>
            <w:proofErr w:type="gramStart"/>
            <w:r w:rsidRPr="00D657B4">
              <w:rPr>
                <w:szCs w:val="28"/>
              </w:rPr>
              <w:t>п</w:t>
            </w:r>
            <w:proofErr w:type="gramEnd"/>
            <w:r w:rsidRPr="00D657B4">
              <w:rPr>
                <w:szCs w:val="28"/>
              </w:rPr>
              <w:t>/п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 xml:space="preserve">Наименование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Ед. изм.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Кол-во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 xml:space="preserve">Периодичность получения         </w:t>
            </w:r>
          </w:p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 xml:space="preserve"> (не чаще)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Цена за единицу, рублей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Антистеплер</w:t>
            </w:r>
            <w:proofErr w:type="spellEnd"/>
            <w:r w:rsidRPr="00D657B4">
              <w:rPr>
                <w:szCs w:val="28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 xml:space="preserve"> шт. 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2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65A48" w:rsidP="00994FEE">
            <w:pPr>
              <w:rPr>
                <w:szCs w:val="28"/>
              </w:rPr>
            </w:pPr>
            <w:r>
              <w:rPr>
                <w:szCs w:val="28"/>
              </w:rPr>
              <w:t>не более  5</w:t>
            </w:r>
            <w:r w:rsidR="00994FEE" w:rsidRPr="00D657B4">
              <w:rPr>
                <w:szCs w:val="28"/>
              </w:rPr>
              <w:t>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Батарейка АА (4 шт. в </w:t>
            </w: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месяц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250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Батарейка ААА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месяц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200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Блок для заметок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100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Бумага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80 г/м², 500 л.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65A48" w:rsidP="00965A48">
            <w:pPr>
              <w:rPr>
                <w:szCs w:val="28"/>
              </w:rPr>
            </w:pPr>
            <w:r>
              <w:rPr>
                <w:szCs w:val="28"/>
              </w:rPr>
              <w:t>не более  300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Бумага для заметок с клеевым краем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месяц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 2</w:t>
            </w:r>
            <w:r w:rsidR="00F240ED">
              <w:rPr>
                <w:szCs w:val="28"/>
              </w:rPr>
              <w:t>0</w:t>
            </w:r>
            <w:r w:rsidRPr="00D657B4">
              <w:rPr>
                <w:szCs w:val="28"/>
              </w:rPr>
              <w:t xml:space="preserve">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Еженедельник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3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8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Зажим для бумаг</w:t>
            </w:r>
            <w:r w:rsidR="00D33596">
              <w:rPr>
                <w:szCs w:val="28"/>
              </w:rPr>
              <w:t xml:space="preserve"> </w:t>
            </w:r>
            <w:r w:rsidRPr="00D657B4">
              <w:rPr>
                <w:szCs w:val="28"/>
              </w:rPr>
              <w:t>15 мм</w:t>
            </w:r>
          </w:p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 (12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 xml:space="preserve">.)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</w:t>
            </w:r>
            <w:r w:rsidR="00D33596">
              <w:rPr>
                <w:szCs w:val="28"/>
              </w:rPr>
              <w:t>50</w:t>
            </w:r>
            <w:r w:rsidRPr="00D657B4">
              <w:rPr>
                <w:szCs w:val="28"/>
              </w:rPr>
              <w:t xml:space="preserve">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9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Зажим для бумаг</w:t>
            </w:r>
            <w:r w:rsidR="00D33596">
              <w:rPr>
                <w:szCs w:val="28"/>
              </w:rPr>
              <w:t xml:space="preserve"> </w:t>
            </w:r>
            <w:r w:rsidRPr="00D657B4">
              <w:rPr>
                <w:szCs w:val="28"/>
              </w:rPr>
              <w:t>19 мм</w:t>
            </w:r>
          </w:p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 (12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 xml:space="preserve">.)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60</w:t>
            </w:r>
            <w:r w:rsidRPr="00D657B4">
              <w:rPr>
                <w:szCs w:val="28"/>
              </w:rPr>
              <w:t xml:space="preserve">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10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Зажим для бумаг</w:t>
            </w:r>
            <w:r w:rsidR="00D33596">
              <w:rPr>
                <w:szCs w:val="28"/>
              </w:rPr>
              <w:t xml:space="preserve"> </w:t>
            </w:r>
            <w:r w:rsidRPr="00D657B4">
              <w:rPr>
                <w:szCs w:val="28"/>
              </w:rPr>
              <w:t>25 мм</w:t>
            </w:r>
          </w:p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 (12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 xml:space="preserve">.)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70</w:t>
            </w:r>
            <w:r w:rsidRPr="00D657B4">
              <w:rPr>
                <w:szCs w:val="28"/>
              </w:rPr>
              <w:t xml:space="preserve">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Зажим для бумаг</w:t>
            </w:r>
            <w:r w:rsidR="00D33596">
              <w:rPr>
                <w:szCs w:val="28"/>
              </w:rPr>
              <w:t xml:space="preserve"> </w:t>
            </w:r>
            <w:r w:rsidRPr="00D657B4">
              <w:rPr>
                <w:szCs w:val="28"/>
              </w:rPr>
              <w:t>3</w:t>
            </w:r>
            <w:r w:rsidR="00D33596">
              <w:rPr>
                <w:szCs w:val="28"/>
              </w:rPr>
              <w:t>2</w:t>
            </w:r>
            <w:r w:rsidRPr="00D657B4">
              <w:rPr>
                <w:szCs w:val="28"/>
              </w:rPr>
              <w:t xml:space="preserve"> мм</w:t>
            </w:r>
          </w:p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 (12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 xml:space="preserve">.)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8</w:t>
            </w:r>
            <w:r w:rsidRPr="00D657B4">
              <w:rPr>
                <w:szCs w:val="28"/>
              </w:rPr>
              <w:t>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Зажим для бумаг</w:t>
            </w:r>
            <w:r w:rsidR="00D33596">
              <w:rPr>
                <w:szCs w:val="28"/>
              </w:rPr>
              <w:t xml:space="preserve"> 5</w:t>
            </w:r>
            <w:r w:rsidRPr="00D657B4">
              <w:rPr>
                <w:szCs w:val="28"/>
              </w:rPr>
              <w:t>1 мм</w:t>
            </w:r>
          </w:p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 (12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 xml:space="preserve">.)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200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Закладки клейкие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Календарь настольный перекидной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200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Калькулятор настольный </w:t>
            </w:r>
            <w:r w:rsidRPr="00D657B4">
              <w:rPr>
                <w:szCs w:val="28"/>
              </w:rPr>
              <w:lastRenderedPageBreak/>
              <w:t>бухгалтерский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lastRenderedPageBreak/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Pr="00D657B4">
              <w:rPr>
                <w:szCs w:val="28"/>
              </w:rPr>
              <w:lastRenderedPageBreak/>
              <w:t xml:space="preserve">800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lastRenderedPageBreak/>
              <w:t>16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Карандаш НВ с ластиком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 xml:space="preserve">1 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месяц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25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Клавиатура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1000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18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Клей карандаш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1</w:t>
            </w:r>
            <w:r w:rsidRPr="00D657B4">
              <w:rPr>
                <w:szCs w:val="28"/>
              </w:rPr>
              <w:t xml:space="preserve">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19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Клей ПВА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200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20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Клейкая лента (скотч 19 мм.)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</w:t>
            </w:r>
            <w:r w:rsidR="00D33596">
              <w:rPr>
                <w:szCs w:val="28"/>
              </w:rPr>
              <w:t>250</w:t>
            </w:r>
            <w:r w:rsidRPr="00D657B4">
              <w:rPr>
                <w:szCs w:val="28"/>
              </w:rPr>
              <w:t xml:space="preserve">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Клейкая лента (скотч 50 мм.)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350</w:t>
            </w:r>
            <w:r w:rsidRPr="00D657B4">
              <w:rPr>
                <w:szCs w:val="28"/>
              </w:rPr>
              <w:t xml:space="preserve">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Кнопки канцелярские (50 шт. в </w:t>
            </w: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Корзина для мусора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Корректирующая жидкость (штрих)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Корректирующая лента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D33596" w:rsidP="00994FEE">
            <w:pPr>
              <w:rPr>
                <w:szCs w:val="28"/>
              </w:rPr>
            </w:pPr>
            <w:r>
              <w:rPr>
                <w:szCs w:val="28"/>
              </w:rPr>
              <w:t>не более  200</w:t>
            </w:r>
            <w:r w:rsidR="00994FEE" w:rsidRPr="00D657B4">
              <w:rPr>
                <w:szCs w:val="28"/>
              </w:rPr>
              <w:t xml:space="preserve">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Краска штемпельная, </w:t>
            </w:r>
            <w:r w:rsidR="00D33596">
              <w:rPr>
                <w:szCs w:val="28"/>
              </w:rPr>
              <w:t>45</w:t>
            </w:r>
            <w:r w:rsidRPr="00D657B4">
              <w:rPr>
                <w:szCs w:val="28"/>
              </w:rPr>
              <w:t>мл. синяя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2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Краска штемпельная, </w:t>
            </w:r>
            <w:r w:rsidR="00D33596">
              <w:rPr>
                <w:szCs w:val="28"/>
              </w:rPr>
              <w:t>45</w:t>
            </w:r>
            <w:r w:rsidRPr="00D657B4">
              <w:rPr>
                <w:szCs w:val="28"/>
              </w:rPr>
              <w:t xml:space="preserve"> мл</w:t>
            </w:r>
            <w:proofErr w:type="gramStart"/>
            <w:r w:rsidRPr="00D657B4">
              <w:rPr>
                <w:szCs w:val="28"/>
              </w:rPr>
              <w:t>.</w:t>
            </w:r>
            <w:proofErr w:type="gramEnd"/>
            <w:r w:rsidRPr="00D657B4">
              <w:rPr>
                <w:szCs w:val="28"/>
              </w:rPr>
              <w:t xml:space="preserve"> </w:t>
            </w:r>
            <w:proofErr w:type="gramStart"/>
            <w:r w:rsidRPr="00D657B4">
              <w:rPr>
                <w:szCs w:val="28"/>
              </w:rPr>
              <w:t>ф</w:t>
            </w:r>
            <w:proofErr w:type="gramEnd"/>
            <w:r w:rsidRPr="00D657B4">
              <w:rPr>
                <w:szCs w:val="28"/>
              </w:rPr>
              <w:t>иолетовая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2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28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Ластик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29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Линейка (30 см.)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30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Лоток горизонтальный прозрачный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3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350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Лоток вертикальный (вертикальный накопитель)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3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1000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Листки с клейкой полоской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2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300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Маркеры-</w:t>
            </w:r>
            <w:proofErr w:type="spellStart"/>
            <w:r w:rsidRPr="00D657B4">
              <w:rPr>
                <w:szCs w:val="28"/>
              </w:rPr>
              <w:t>текстовыделители</w:t>
            </w:r>
            <w:proofErr w:type="spellEnd"/>
            <w:r w:rsidRPr="00D657B4">
              <w:rPr>
                <w:szCs w:val="28"/>
              </w:rPr>
              <w:t xml:space="preserve"> (4шт./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350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Маркер перманентный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70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Мышь компьютерная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600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Набор офисный настольный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наб.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1000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Нож канцелярский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1 раз в 3 года 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350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38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Ножницы цельнометаллические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3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39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Папка-конверт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с кнопкой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lastRenderedPageBreak/>
              <w:t>40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Папка-конверт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на молнии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с арочным механизмом, 50 мм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300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с арочным механизмом, 80 мм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Папка-уголок жесткий пластик прозрачная/цветная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                                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30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на 2 кольцах из жесткого пластика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200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на 4 кольцах из жесткого пластика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200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на резинках 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с зажимом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150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48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скоросшиватель с пружинным механизмом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49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с 20 прозрачными карманами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50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с 40 прозрачными карманами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300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с 60 прозрачными карманами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400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с 80 прозрачными карманами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600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Папка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с 10 прозрачными карманами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80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Подставка для канцелярских мелочей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3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Подставка для блока бум (90х90 мм</w:t>
            </w:r>
            <w:proofErr w:type="gramStart"/>
            <w:r w:rsidRPr="00D657B4">
              <w:rPr>
                <w:szCs w:val="28"/>
              </w:rPr>
              <w:t>.</w:t>
            </w:r>
            <w:proofErr w:type="gramEnd"/>
            <w:r w:rsidRPr="00D657B4">
              <w:rPr>
                <w:szCs w:val="28"/>
              </w:rPr>
              <w:t xml:space="preserve"> </w:t>
            </w:r>
            <w:proofErr w:type="gramStart"/>
            <w:r w:rsidRPr="00D657B4">
              <w:rPr>
                <w:szCs w:val="28"/>
              </w:rPr>
              <w:t>п</w:t>
            </w:r>
            <w:proofErr w:type="gramEnd"/>
            <w:r w:rsidRPr="00D657B4">
              <w:rPr>
                <w:szCs w:val="28"/>
              </w:rPr>
              <w:t>ластик)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3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Подставка для скрепок магнитная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Подставка под календарь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58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Ручка </w:t>
            </w:r>
            <w:proofErr w:type="spellStart"/>
            <w:r w:rsidRPr="00D657B4">
              <w:rPr>
                <w:szCs w:val="28"/>
              </w:rPr>
              <w:t>гелевая</w:t>
            </w:r>
            <w:proofErr w:type="spellEnd"/>
            <w:r w:rsidRPr="00D657B4">
              <w:rPr>
                <w:szCs w:val="28"/>
              </w:rPr>
              <w:t>, синяя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59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Ручка </w:t>
            </w:r>
            <w:proofErr w:type="spellStart"/>
            <w:r w:rsidRPr="00D657B4">
              <w:rPr>
                <w:szCs w:val="28"/>
              </w:rPr>
              <w:t>гелевая</w:t>
            </w:r>
            <w:proofErr w:type="spellEnd"/>
            <w:r w:rsidRPr="00D657B4">
              <w:rPr>
                <w:szCs w:val="28"/>
              </w:rPr>
              <w:t>, цветная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60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Ручка шариковая, синяя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Ручка шариковая, синяя автоматическая с резиновой манжетой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60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Скобы для </w:t>
            </w:r>
            <w:proofErr w:type="spellStart"/>
            <w:r w:rsidRPr="00D657B4">
              <w:rPr>
                <w:szCs w:val="28"/>
              </w:rPr>
              <w:t>степлера</w:t>
            </w:r>
            <w:proofErr w:type="spellEnd"/>
            <w:r w:rsidRPr="00D657B4">
              <w:rPr>
                <w:szCs w:val="28"/>
              </w:rPr>
              <w:t xml:space="preserve"> № 10 (1000 шт. в </w:t>
            </w: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30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lastRenderedPageBreak/>
              <w:t>63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Скобы для </w:t>
            </w:r>
            <w:proofErr w:type="spellStart"/>
            <w:r w:rsidRPr="00D657B4">
              <w:rPr>
                <w:szCs w:val="28"/>
              </w:rPr>
              <w:t>степлера</w:t>
            </w:r>
            <w:proofErr w:type="spellEnd"/>
            <w:r w:rsidRPr="00D657B4">
              <w:rPr>
                <w:szCs w:val="28"/>
              </w:rPr>
              <w:t xml:space="preserve"> № 23 (1000 шт. в </w:t>
            </w: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Скобы для </w:t>
            </w:r>
            <w:proofErr w:type="spellStart"/>
            <w:r w:rsidRPr="00D657B4">
              <w:rPr>
                <w:szCs w:val="28"/>
              </w:rPr>
              <w:t>степлера</w:t>
            </w:r>
            <w:proofErr w:type="spellEnd"/>
            <w:r w:rsidRPr="00D657B4">
              <w:rPr>
                <w:szCs w:val="28"/>
              </w:rPr>
              <w:t xml:space="preserve"> № 24 (1000 шт. в </w:t>
            </w: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200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Скоросшиватель картонный А</w:t>
            </w:r>
            <w:proofErr w:type="gramStart"/>
            <w:r w:rsidRPr="00D657B4">
              <w:rPr>
                <w:szCs w:val="28"/>
              </w:rPr>
              <w:t>4</w:t>
            </w:r>
            <w:proofErr w:type="gramEnd"/>
            <w:r w:rsidRPr="00D657B4">
              <w:rPr>
                <w:szCs w:val="28"/>
              </w:rPr>
              <w:t xml:space="preserve"> («Дело»)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5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Скоросшиватель цветной с прозрачной обложкой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Скрепки 28 мм (50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месяц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68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Скрепки 50 мм (50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месяц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69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Степлер</w:t>
            </w:r>
            <w:proofErr w:type="spellEnd"/>
            <w:r w:rsidRPr="00D657B4">
              <w:rPr>
                <w:szCs w:val="28"/>
              </w:rPr>
              <w:t xml:space="preserve"> № 10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120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70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Степлер</w:t>
            </w:r>
            <w:proofErr w:type="spellEnd"/>
            <w:r w:rsidRPr="00D657B4">
              <w:rPr>
                <w:szCs w:val="28"/>
              </w:rPr>
              <w:t xml:space="preserve"> № 24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D33596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700</w:t>
            </w:r>
            <w:r w:rsidRPr="00D657B4">
              <w:rPr>
                <w:szCs w:val="28"/>
              </w:rPr>
              <w:t xml:space="preserve">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71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Сумка для ноутбука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1раз в 5 лет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2500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72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Точилка 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3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160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73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Штемпельная подушка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2 года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150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74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Файлы (100 шт./</w:t>
            </w: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500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75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Файлы (10 шт./</w:t>
            </w: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квартал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не более  30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76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Файл с расширением (5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250  </w:t>
            </w:r>
          </w:p>
        </w:tc>
      </w:tr>
      <w:tr w:rsidR="00994FEE" w:rsidRPr="00D657B4" w:rsidTr="00994FEE">
        <w:tc>
          <w:tcPr>
            <w:tcW w:w="594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77</w:t>
            </w:r>
          </w:p>
        </w:tc>
        <w:tc>
          <w:tcPr>
            <w:tcW w:w="3657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Флажки-закладки стрелки 5 цветов (25 шт./</w:t>
            </w:r>
            <w:proofErr w:type="spellStart"/>
            <w:r w:rsidRPr="00D657B4">
              <w:rPr>
                <w:szCs w:val="28"/>
              </w:rPr>
              <w:t>уп</w:t>
            </w:r>
            <w:proofErr w:type="spellEnd"/>
            <w:r w:rsidRPr="00D657B4">
              <w:rPr>
                <w:szCs w:val="28"/>
              </w:rPr>
              <w:t>.)</w:t>
            </w:r>
          </w:p>
        </w:tc>
        <w:tc>
          <w:tcPr>
            <w:tcW w:w="837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proofErr w:type="spellStart"/>
            <w:r w:rsidRPr="00D657B4">
              <w:rPr>
                <w:szCs w:val="28"/>
              </w:rPr>
              <w:t>упак</w:t>
            </w:r>
            <w:proofErr w:type="spellEnd"/>
            <w:r w:rsidRPr="00D657B4">
              <w:rPr>
                <w:szCs w:val="28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994FEE" w:rsidRPr="00D657B4" w:rsidRDefault="00994FEE" w:rsidP="00994FEE">
            <w:pPr>
              <w:jc w:val="center"/>
              <w:rPr>
                <w:szCs w:val="28"/>
              </w:rPr>
            </w:pPr>
            <w:r w:rsidRPr="00D657B4"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D33596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не более  80 </w:t>
            </w:r>
          </w:p>
          <w:p w:rsidR="00994FEE" w:rsidRPr="00D657B4" w:rsidRDefault="00994FEE" w:rsidP="00994FEE">
            <w:pPr>
              <w:rPr>
                <w:szCs w:val="28"/>
              </w:rPr>
            </w:pPr>
            <w:r w:rsidRPr="00D657B4">
              <w:rPr>
                <w:szCs w:val="28"/>
              </w:rPr>
              <w:t xml:space="preserve"> </w:t>
            </w:r>
          </w:p>
        </w:tc>
      </w:tr>
      <w:tr w:rsidR="00D33596" w:rsidRPr="00D657B4" w:rsidTr="00994FEE">
        <w:tc>
          <w:tcPr>
            <w:tcW w:w="594" w:type="dxa"/>
            <w:shd w:val="clear" w:color="auto" w:fill="auto"/>
          </w:tcPr>
          <w:p w:rsidR="00D33596" w:rsidRPr="00D657B4" w:rsidRDefault="00D33596" w:rsidP="00994F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</w:tc>
        <w:tc>
          <w:tcPr>
            <w:tcW w:w="3657" w:type="dxa"/>
            <w:shd w:val="clear" w:color="auto" w:fill="auto"/>
          </w:tcPr>
          <w:p w:rsidR="00D33596" w:rsidRPr="00D657B4" w:rsidRDefault="00D33596" w:rsidP="00994FEE">
            <w:pPr>
              <w:rPr>
                <w:szCs w:val="28"/>
              </w:rPr>
            </w:pPr>
            <w:r>
              <w:rPr>
                <w:szCs w:val="28"/>
              </w:rPr>
              <w:t>Планшет для бумаг</w:t>
            </w:r>
          </w:p>
        </w:tc>
        <w:tc>
          <w:tcPr>
            <w:tcW w:w="837" w:type="dxa"/>
            <w:shd w:val="clear" w:color="auto" w:fill="auto"/>
          </w:tcPr>
          <w:p w:rsidR="00D33596" w:rsidRPr="00D657B4" w:rsidRDefault="00D33596" w:rsidP="00994F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759" w:type="dxa"/>
            <w:shd w:val="clear" w:color="auto" w:fill="auto"/>
          </w:tcPr>
          <w:p w:rsidR="00D33596" w:rsidRPr="00D657B4" w:rsidRDefault="00D33596" w:rsidP="00994F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069" w:type="dxa"/>
            <w:shd w:val="clear" w:color="auto" w:fill="auto"/>
          </w:tcPr>
          <w:p w:rsidR="00D33596" w:rsidRPr="00D657B4" w:rsidRDefault="00D33596" w:rsidP="00994FEE">
            <w:pPr>
              <w:rPr>
                <w:szCs w:val="28"/>
              </w:rPr>
            </w:pPr>
            <w:r>
              <w:rPr>
                <w:szCs w:val="28"/>
              </w:rPr>
              <w:t>1 раз в год</w:t>
            </w:r>
          </w:p>
        </w:tc>
        <w:tc>
          <w:tcPr>
            <w:tcW w:w="1690" w:type="dxa"/>
            <w:shd w:val="clear" w:color="auto" w:fill="auto"/>
          </w:tcPr>
          <w:p w:rsidR="00D33596" w:rsidRPr="00D657B4" w:rsidRDefault="00D33596" w:rsidP="00994FEE">
            <w:pPr>
              <w:rPr>
                <w:szCs w:val="28"/>
              </w:rPr>
            </w:pPr>
            <w:r>
              <w:rPr>
                <w:szCs w:val="28"/>
              </w:rPr>
              <w:t>не более 250</w:t>
            </w:r>
          </w:p>
        </w:tc>
      </w:tr>
    </w:tbl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65A48" w:rsidRDefault="00965A48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33596" w:rsidRDefault="00D33596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E6E90" w:rsidRDefault="002E6E90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E6E90" w:rsidRDefault="002E6E90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A4110B" w:rsidRDefault="00A4110B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686"/>
      </w:tblGrid>
      <w:tr w:rsidR="00994FEE" w:rsidRPr="00D44FBD" w:rsidTr="00994FEE">
        <w:tc>
          <w:tcPr>
            <w:tcW w:w="5070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</w:p>
        </w:tc>
        <w:tc>
          <w:tcPr>
            <w:tcW w:w="4783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Приложение №3</w:t>
            </w:r>
          </w:p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к Правилам определения нормативных затрат на обеспечение деятельности государственной жилищной инспекции Брянской области</w:t>
            </w:r>
          </w:p>
        </w:tc>
      </w:tr>
    </w:tbl>
    <w:p w:rsidR="00994FEE" w:rsidRPr="00D44FBD" w:rsidRDefault="00994FEE" w:rsidP="00994FEE">
      <w:pPr>
        <w:rPr>
          <w:szCs w:val="28"/>
        </w:rPr>
      </w:pPr>
    </w:p>
    <w:p w:rsidR="00994FEE" w:rsidRPr="00D44FBD" w:rsidRDefault="00994FEE" w:rsidP="00994FEE">
      <w:pPr>
        <w:rPr>
          <w:szCs w:val="28"/>
        </w:rPr>
      </w:pPr>
    </w:p>
    <w:p w:rsidR="00994FEE" w:rsidRPr="00965A48" w:rsidRDefault="00994FEE" w:rsidP="00994FEE">
      <w:pPr>
        <w:jc w:val="center"/>
        <w:rPr>
          <w:szCs w:val="28"/>
        </w:rPr>
      </w:pPr>
      <w:r w:rsidRPr="00965A48">
        <w:rPr>
          <w:szCs w:val="28"/>
        </w:rPr>
        <w:t xml:space="preserve">Норматив </w:t>
      </w:r>
    </w:p>
    <w:p w:rsidR="00994FEE" w:rsidRPr="00965A48" w:rsidRDefault="00994FEE" w:rsidP="00994FEE">
      <w:pPr>
        <w:jc w:val="center"/>
        <w:rPr>
          <w:szCs w:val="28"/>
        </w:rPr>
      </w:pPr>
      <w:r w:rsidRPr="00965A48">
        <w:rPr>
          <w:szCs w:val="28"/>
        </w:rPr>
        <w:t xml:space="preserve">количества и цены канцелярских и прочих принадлежностей </w:t>
      </w:r>
    </w:p>
    <w:p w:rsidR="00994FEE" w:rsidRPr="00965A48" w:rsidRDefault="00994FEE" w:rsidP="00994FEE">
      <w:pPr>
        <w:jc w:val="center"/>
        <w:rPr>
          <w:szCs w:val="28"/>
        </w:rPr>
      </w:pPr>
      <w:r w:rsidRPr="00965A48">
        <w:rPr>
          <w:szCs w:val="28"/>
        </w:rPr>
        <w:t>на кабинет государственной жилищной инспекции Брянской области</w:t>
      </w:r>
    </w:p>
    <w:p w:rsidR="00994FEE" w:rsidRPr="00D44FBD" w:rsidRDefault="00994FEE" w:rsidP="00994FEE">
      <w:pPr>
        <w:jc w:val="center"/>
        <w:rPr>
          <w:szCs w:val="28"/>
        </w:rPr>
      </w:pPr>
    </w:p>
    <w:p w:rsidR="00994FEE" w:rsidRPr="00D44FBD" w:rsidRDefault="00994FEE" w:rsidP="00994FEE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851"/>
        <w:gridCol w:w="2226"/>
        <w:gridCol w:w="1885"/>
      </w:tblGrid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№ </w:t>
            </w:r>
            <w:proofErr w:type="gramStart"/>
            <w:r w:rsidRPr="00D44FBD">
              <w:rPr>
                <w:szCs w:val="28"/>
              </w:rPr>
              <w:t>п</w:t>
            </w:r>
            <w:proofErr w:type="gramEnd"/>
            <w:r w:rsidRPr="00D44FBD">
              <w:rPr>
                <w:szCs w:val="28"/>
              </w:rPr>
              <w:t>/п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Наименование 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Ед. </w:t>
            </w:r>
            <w:proofErr w:type="spellStart"/>
            <w:r w:rsidRPr="00D44FBD">
              <w:rPr>
                <w:szCs w:val="28"/>
              </w:rPr>
              <w:t>изм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Кол-во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Периодичность получения         </w:t>
            </w:r>
          </w:p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(не чаще)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Цена за единицу, рублей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Дырокол на 20 л.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3 года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D33596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не более  </w:t>
            </w:r>
            <w:r w:rsidR="00D33596">
              <w:rPr>
                <w:szCs w:val="28"/>
              </w:rPr>
              <w:t>5</w:t>
            </w:r>
            <w:r w:rsidRPr="00D44FBD">
              <w:rPr>
                <w:szCs w:val="28"/>
              </w:rPr>
              <w:t>00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Дырокол на 40 л.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3 года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не более  1000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Календарь настенный 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год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не более  300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Короб архивный </w:t>
            </w:r>
            <w:proofErr w:type="spellStart"/>
            <w:r w:rsidRPr="00D44FBD">
              <w:rPr>
                <w:szCs w:val="28"/>
              </w:rPr>
              <w:t>гофрокартон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квартал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не более  150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Короб архивный пластик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год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не более  200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Нитки для подшивки документов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3 года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не более  350 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Салфетки в тубе для чистки экранов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туб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год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не более  400 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Сетевой фильтр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год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не более 1500 </w:t>
            </w:r>
          </w:p>
        </w:tc>
      </w:tr>
      <w:tr w:rsidR="00994FEE" w:rsidRPr="00D44FBD" w:rsidTr="00994FEE">
        <w:tc>
          <w:tcPr>
            <w:tcW w:w="675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Шило </w:t>
            </w:r>
          </w:p>
        </w:tc>
        <w:tc>
          <w:tcPr>
            <w:tcW w:w="708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 xml:space="preserve"> шт. </w:t>
            </w:r>
          </w:p>
        </w:tc>
        <w:tc>
          <w:tcPr>
            <w:tcW w:w="851" w:type="dxa"/>
            <w:shd w:val="clear" w:color="auto" w:fill="auto"/>
          </w:tcPr>
          <w:p w:rsidR="00994FEE" w:rsidRPr="00D44FBD" w:rsidRDefault="00994FEE" w:rsidP="00994FEE">
            <w:pPr>
              <w:jc w:val="center"/>
              <w:rPr>
                <w:szCs w:val="28"/>
              </w:rPr>
            </w:pPr>
            <w:r w:rsidRPr="00D44FBD">
              <w:rPr>
                <w:szCs w:val="28"/>
              </w:rPr>
              <w:t>1</w:t>
            </w:r>
          </w:p>
        </w:tc>
        <w:tc>
          <w:tcPr>
            <w:tcW w:w="2226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>1 раз в 3 года</w:t>
            </w:r>
          </w:p>
        </w:tc>
        <w:tc>
          <w:tcPr>
            <w:tcW w:w="1885" w:type="dxa"/>
            <w:shd w:val="clear" w:color="auto" w:fill="auto"/>
          </w:tcPr>
          <w:p w:rsidR="00994FEE" w:rsidRPr="00D44FBD" w:rsidRDefault="00994FEE" w:rsidP="00994FEE">
            <w:pPr>
              <w:rPr>
                <w:szCs w:val="28"/>
              </w:rPr>
            </w:pPr>
            <w:r w:rsidRPr="00D44FBD">
              <w:rPr>
                <w:szCs w:val="28"/>
              </w:rPr>
              <w:t xml:space="preserve">не более  35 </w:t>
            </w:r>
          </w:p>
        </w:tc>
      </w:tr>
    </w:tbl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2E6E90" w:rsidRDefault="002E6E90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F84977" w:rsidRDefault="00F84977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D33596" w:rsidRDefault="00D33596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994FEE" w:rsidRDefault="00994FEE" w:rsidP="001A008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85"/>
        <w:gridCol w:w="4686"/>
      </w:tblGrid>
      <w:tr w:rsidR="00A4110B" w:rsidRPr="00876960" w:rsidTr="00D33596">
        <w:tc>
          <w:tcPr>
            <w:tcW w:w="4885" w:type="dxa"/>
            <w:shd w:val="clear" w:color="auto" w:fill="auto"/>
          </w:tcPr>
          <w:p w:rsidR="00A4110B" w:rsidRDefault="00A4110B" w:rsidP="006218B2">
            <w:pPr>
              <w:rPr>
                <w:szCs w:val="28"/>
              </w:rPr>
            </w:pPr>
          </w:p>
          <w:p w:rsidR="00D33596" w:rsidRDefault="00D33596" w:rsidP="006218B2">
            <w:pPr>
              <w:rPr>
                <w:szCs w:val="28"/>
              </w:rPr>
            </w:pPr>
          </w:p>
          <w:p w:rsidR="00D33596" w:rsidRPr="00876960" w:rsidRDefault="00D33596" w:rsidP="006218B2">
            <w:pPr>
              <w:rPr>
                <w:szCs w:val="28"/>
              </w:rPr>
            </w:pPr>
          </w:p>
        </w:tc>
        <w:tc>
          <w:tcPr>
            <w:tcW w:w="468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Приложение №4</w:t>
            </w:r>
          </w:p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к Правилам определения нормативных затрат на обеспечение деятельности государственной жилищной инспекции Брянской области</w:t>
            </w:r>
          </w:p>
        </w:tc>
      </w:tr>
    </w:tbl>
    <w:p w:rsidR="00A4110B" w:rsidRPr="00876960" w:rsidRDefault="00A4110B" w:rsidP="00A4110B">
      <w:pPr>
        <w:rPr>
          <w:szCs w:val="28"/>
        </w:rPr>
      </w:pPr>
    </w:p>
    <w:p w:rsidR="00A4110B" w:rsidRPr="00876960" w:rsidRDefault="00A4110B" w:rsidP="00A4110B">
      <w:pPr>
        <w:rPr>
          <w:szCs w:val="28"/>
        </w:rPr>
      </w:pPr>
    </w:p>
    <w:p w:rsidR="00A4110B" w:rsidRPr="00965A48" w:rsidRDefault="00A4110B" w:rsidP="00A4110B">
      <w:pPr>
        <w:jc w:val="center"/>
        <w:rPr>
          <w:szCs w:val="28"/>
        </w:rPr>
      </w:pPr>
      <w:r w:rsidRPr="00965A48">
        <w:rPr>
          <w:szCs w:val="28"/>
        </w:rPr>
        <w:t xml:space="preserve">Норматив </w:t>
      </w:r>
    </w:p>
    <w:p w:rsidR="00A4110B" w:rsidRPr="00965A48" w:rsidRDefault="00A4110B" w:rsidP="00A4110B">
      <w:pPr>
        <w:jc w:val="center"/>
        <w:rPr>
          <w:szCs w:val="28"/>
        </w:rPr>
      </w:pPr>
      <w:r w:rsidRPr="00965A48">
        <w:rPr>
          <w:szCs w:val="28"/>
        </w:rPr>
        <w:t xml:space="preserve">количества и цены канцелярских и прочих принадлежностей </w:t>
      </w:r>
      <w:proofErr w:type="gramStart"/>
      <w:r w:rsidRPr="00965A48">
        <w:rPr>
          <w:szCs w:val="28"/>
        </w:rPr>
        <w:t>на</w:t>
      </w:r>
      <w:proofErr w:type="gramEnd"/>
      <w:r w:rsidRPr="00965A48">
        <w:rPr>
          <w:szCs w:val="28"/>
        </w:rPr>
        <w:t xml:space="preserve"> </w:t>
      </w:r>
    </w:p>
    <w:p w:rsidR="00A4110B" w:rsidRPr="00965A48" w:rsidRDefault="00A4110B" w:rsidP="00A4110B">
      <w:pPr>
        <w:jc w:val="center"/>
        <w:rPr>
          <w:szCs w:val="28"/>
        </w:rPr>
      </w:pPr>
      <w:r w:rsidRPr="00965A48">
        <w:rPr>
          <w:szCs w:val="28"/>
        </w:rPr>
        <w:t>государственную жилищную инспекцию Брянской области</w:t>
      </w:r>
    </w:p>
    <w:p w:rsidR="00A4110B" w:rsidRPr="00876960" w:rsidRDefault="00A4110B" w:rsidP="00A4110B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342"/>
        <w:gridCol w:w="708"/>
        <w:gridCol w:w="993"/>
        <w:gridCol w:w="2126"/>
        <w:gridCol w:w="1984"/>
      </w:tblGrid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№ </w:t>
            </w:r>
            <w:proofErr w:type="gramStart"/>
            <w:r w:rsidRPr="00876960">
              <w:rPr>
                <w:szCs w:val="28"/>
              </w:rPr>
              <w:t>п</w:t>
            </w:r>
            <w:proofErr w:type="gramEnd"/>
            <w:r w:rsidRPr="00876960">
              <w:rPr>
                <w:szCs w:val="28"/>
              </w:rPr>
              <w:t>/п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Наименование 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Ед. изм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Кол-во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Периодичность получения         </w:t>
            </w:r>
          </w:p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(не чаще)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Цена за единицу, рублей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Дырокол на 60 л.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3 года на кабинет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не более  3000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2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965A48">
            <w:pPr>
              <w:rPr>
                <w:szCs w:val="28"/>
              </w:rPr>
            </w:pPr>
            <w:r w:rsidRPr="00876960">
              <w:rPr>
                <w:szCs w:val="28"/>
              </w:rPr>
              <w:t>Конверт Е65 (220х110) с прямым клапаном и отрывной полоской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2E6E90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не более  </w:t>
            </w:r>
            <w:r w:rsidR="002E6E90">
              <w:rPr>
                <w:szCs w:val="28"/>
              </w:rPr>
              <w:t>10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3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965A48">
            <w:pPr>
              <w:rPr>
                <w:szCs w:val="28"/>
              </w:rPr>
            </w:pPr>
            <w:r w:rsidRPr="00876960">
              <w:rPr>
                <w:szCs w:val="28"/>
              </w:rPr>
              <w:t>Конверт С</w:t>
            </w:r>
            <w:proofErr w:type="gramStart"/>
            <w:r w:rsidRPr="00876960">
              <w:rPr>
                <w:szCs w:val="28"/>
              </w:rPr>
              <w:t>4</w:t>
            </w:r>
            <w:proofErr w:type="gramEnd"/>
            <w:r w:rsidRPr="00876960">
              <w:rPr>
                <w:szCs w:val="28"/>
              </w:rPr>
              <w:t xml:space="preserve"> (229х324) с прямым клапаном и отрывной полоской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не более  </w:t>
            </w:r>
            <w:r w:rsidR="002E6E90">
              <w:rPr>
                <w:szCs w:val="28"/>
              </w:rPr>
              <w:t>1</w:t>
            </w:r>
            <w:r w:rsidRPr="00876960">
              <w:rPr>
                <w:szCs w:val="28"/>
              </w:rPr>
              <w:t>5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4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965A48">
            <w:pPr>
              <w:rPr>
                <w:szCs w:val="28"/>
              </w:rPr>
            </w:pPr>
            <w:r w:rsidRPr="00876960">
              <w:rPr>
                <w:szCs w:val="28"/>
              </w:rPr>
              <w:t>Конверт С5 (229х162) с прямым клапаном и отрывной полоской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месяц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не более  3</w:t>
            </w:r>
            <w:r w:rsidR="002E6E90">
              <w:rPr>
                <w:szCs w:val="28"/>
              </w:rPr>
              <w:t>0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5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Лампа энергосберегающая цоколь Е14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год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не более  350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6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Лампа энергосберегающая цоколь Е27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год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не более  350 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7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Оснастка для печати 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1 раз в 5 лет 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не более  600 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8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Папка адресная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год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не более 500 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9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Папка на подпись 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3 года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не более  3000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10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proofErr w:type="spellStart"/>
            <w:r w:rsidRPr="00876960">
              <w:rPr>
                <w:szCs w:val="28"/>
              </w:rPr>
              <w:t>Планинг</w:t>
            </w:r>
            <w:proofErr w:type="spellEnd"/>
            <w:r w:rsidRPr="00876960">
              <w:rPr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1 раз в год для начальника и заместителя начальника инспекции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не более  400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11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proofErr w:type="spellStart"/>
            <w:r w:rsidRPr="00876960">
              <w:rPr>
                <w:szCs w:val="28"/>
              </w:rPr>
              <w:t>Степлер</w:t>
            </w:r>
            <w:proofErr w:type="spellEnd"/>
            <w:r w:rsidRPr="00876960">
              <w:rPr>
                <w:szCs w:val="28"/>
              </w:rPr>
              <w:t xml:space="preserve"> на 50 листов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1 раз в 5 лет 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не более  5000</w:t>
            </w:r>
          </w:p>
        </w:tc>
      </w:tr>
      <w:tr w:rsidR="00A4110B" w:rsidRPr="00876960" w:rsidTr="002E6E90">
        <w:tc>
          <w:tcPr>
            <w:tcW w:w="594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12</w:t>
            </w:r>
          </w:p>
        </w:tc>
        <w:tc>
          <w:tcPr>
            <w:tcW w:w="3342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Штамп </w:t>
            </w:r>
            <w:proofErr w:type="spellStart"/>
            <w:r w:rsidRPr="00876960">
              <w:rPr>
                <w:szCs w:val="28"/>
              </w:rPr>
              <w:t>самонаборный</w:t>
            </w:r>
            <w:proofErr w:type="spellEnd"/>
            <w:r w:rsidRPr="00876960">
              <w:rPr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 xml:space="preserve"> шт. </w:t>
            </w:r>
          </w:p>
        </w:tc>
        <w:tc>
          <w:tcPr>
            <w:tcW w:w="993" w:type="dxa"/>
            <w:shd w:val="clear" w:color="auto" w:fill="auto"/>
          </w:tcPr>
          <w:p w:rsidR="00A4110B" w:rsidRPr="00876960" w:rsidRDefault="00A4110B" w:rsidP="006218B2">
            <w:pPr>
              <w:jc w:val="center"/>
              <w:rPr>
                <w:szCs w:val="28"/>
              </w:rPr>
            </w:pPr>
            <w:r w:rsidRPr="00876960">
              <w:rPr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4110B" w:rsidRPr="00876960" w:rsidRDefault="00A4110B" w:rsidP="002E6E90">
            <w:pPr>
              <w:rPr>
                <w:szCs w:val="28"/>
              </w:rPr>
            </w:pPr>
            <w:r w:rsidRPr="00876960">
              <w:rPr>
                <w:szCs w:val="28"/>
              </w:rPr>
              <w:t xml:space="preserve">1 раз в 5 лет </w:t>
            </w:r>
            <w:r w:rsidR="002E6E90">
              <w:rPr>
                <w:szCs w:val="28"/>
              </w:rPr>
              <w:t>приемная</w:t>
            </w:r>
          </w:p>
        </w:tc>
        <w:tc>
          <w:tcPr>
            <w:tcW w:w="1984" w:type="dxa"/>
            <w:shd w:val="clear" w:color="auto" w:fill="auto"/>
          </w:tcPr>
          <w:p w:rsidR="00A4110B" w:rsidRPr="00876960" w:rsidRDefault="00A4110B" w:rsidP="006218B2">
            <w:pPr>
              <w:rPr>
                <w:szCs w:val="28"/>
              </w:rPr>
            </w:pPr>
            <w:r w:rsidRPr="00876960">
              <w:rPr>
                <w:szCs w:val="28"/>
              </w:rPr>
              <w:t>не более  2000</w:t>
            </w:r>
          </w:p>
        </w:tc>
      </w:tr>
    </w:tbl>
    <w:p w:rsidR="00994FEE" w:rsidRPr="0081490F" w:rsidRDefault="00994FEE" w:rsidP="002E6E90">
      <w:pPr>
        <w:pStyle w:val="ConsPlusNormal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sectPr w:rsidR="00994FEE" w:rsidRPr="0081490F" w:rsidSect="00F84977">
      <w:headerReference w:type="default" r:id="rId78"/>
      <w:pgSz w:w="11906" w:h="16838"/>
      <w:pgMar w:top="567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8A" w:rsidRDefault="0099648A" w:rsidP="00C33045">
      <w:r>
        <w:separator/>
      </w:r>
    </w:p>
  </w:endnote>
  <w:endnote w:type="continuationSeparator" w:id="0">
    <w:p w:rsidR="0099648A" w:rsidRDefault="0099648A" w:rsidP="00C33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8A" w:rsidRDefault="0099648A" w:rsidP="00C33045">
      <w:r>
        <w:separator/>
      </w:r>
    </w:p>
  </w:footnote>
  <w:footnote w:type="continuationSeparator" w:id="0">
    <w:p w:rsidR="0099648A" w:rsidRDefault="0099648A" w:rsidP="00C33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B62" w:rsidRPr="00D60B62" w:rsidRDefault="00D60B62" w:rsidP="00F84977">
    <w:pPr>
      <w:pStyle w:val="a9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7pt;height:19.5pt;visibility:visible;mso-wrap-style:square" o:bullet="t">
        <v:imagedata r:id="rId1" o:title=""/>
      </v:shape>
    </w:pict>
  </w:numPicBullet>
  <w:numPicBullet w:numPicBulletId="1">
    <w:pict>
      <v:shape id="_x0000_i1033" type="#_x0000_t75" style="width:18.75pt;height:18.75pt;visibility:visible;mso-wrap-style:square" o:bullet="t">
        <v:imagedata r:id="rId2" o:title=""/>
      </v:shape>
    </w:pict>
  </w:numPicBullet>
  <w:numPicBullet w:numPicBulletId="2">
    <w:pict>
      <v:shape id="_x0000_i1034" type="#_x0000_t75" style="width:22.5pt;height:19.5pt;visibility:visible;mso-wrap-style:square" o:bullet="t">
        <v:imagedata r:id="rId3" o:title=""/>
      </v:shape>
    </w:pict>
  </w:numPicBullet>
  <w:numPicBullet w:numPicBulletId="3">
    <w:pict>
      <v:shape id="_x0000_i1035" type="#_x0000_t75" style="width:21pt;height:18.75pt;visibility:visible;mso-wrap-style:square" o:bullet="t">
        <v:imagedata r:id="rId4" o:title=""/>
      </v:shape>
    </w:pict>
  </w:numPicBullet>
  <w:numPicBullet w:numPicBulletId="4">
    <w:pict>
      <v:shape id="_x0000_i1036" type="#_x0000_t75" style="width:18.75pt;height:18.75pt;visibility:visible;mso-wrap-style:square" o:bullet="t">
        <v:imagedata r:id="rId5" o:title=""/>
      </v:shape>
    </w:pict>
  </w:numPicBullet>
  <w:numPicBullet w:numPicBulletId="5">
    <w:pict>
      <v:shape id="_x0000_i1037" type="#_x0000_t75" style="width:24pt;height:18.75pt;visibility:visible;mso-wrap-style:square" o:bullet="t">
        <v:imagedata r:id="rId6" o:title=""/>
      </v:shape>
    </w:pict>
  </w:numPicBullet>
  <w:abstractNum w:abstractNumId="0">
    <w:nsid w:val="113262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7243F00"/>
    <w:multiLevelType w:val="hybridMultilevel"/>
    <w:tmpl w:val="2F0C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970EA"/>
    <w:multiLevelType w:val="multilevel"/>
    <w:tmpl w:val="2DAA59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1842915"/>
    <w:multiLevelType w:val="multilevel"/>
    <w:tmpl w:val="A3F44E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20277AE"/>
    <w:multiLevelType w:val="hybridMultilevel"/>
    <w:tmpl w:val="74045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9E0ECC"/>
    <w:multiLevelType w:val="multilevel"/>
    <w:tmpl w:val="D2B89B0C"/>
    <w:lvl w:ilvl="0">
      <w:start w:val="3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6">
    <w:nsid w:val="59460ADD"/>
    <w:multiLevelType w:val="multilevel"/>
    <w:tmpl w:val="0BB479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6A151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F7122B"/>
    <w:multiLevelType w:val="hybridMultilevel"/>
    <w:tmpl w:val="44E2F4F8"/>
    <w:lvl w:ilvl="0" w:tplc="5EDCB38A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CF6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9057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46B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D61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70F7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3CD2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4F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44E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99"/>
    <w:rsid w:val="00021733"/>
    <w:rsid w:val="00062165"/>
    <w:rsid w:val="00074509"/>
    <w:rsid w:val="000C2459"/>
    <w:rsid w:val="000D0A36"/>
    <w:rsid w:val="001366CB"/>
    <w:rsid w:val="00155F36"/>
    <w:rsid w:val="001A0087"/>
    <w:rsid w:val="001A26B7"/>
    <w:rsid w:val="001E7F94"/>
    <w:rsid w:val="002C7F6F"/>
    <w:rsid w:val="002E6E90"/>
    <w:rsid w:val="00303911"/>
    <w:rsid w:val="00316F80"/>
    <w:rsid w:val="00324B4A"/>
    <w:rsid w:val="00394238"/>
    <w:rsid w:val="003A6B31"/>
    <w:rsid w:val="00444FAF"/>
    <w:rsid w:val="00466D41"/>
    <w:rsid w:val="004D62B5"/>
    <w:rsid w:val="005708CD"/>
    <w:rsid w:val="005B7CDC"/>
    <w:rsid w:val="005C503B"/>
    <w:rsid w:val="006218B2"/>
    <w:rsid w:val="00645504"/>
    <w:rsid w:val="00664BFE"/>
    <w:rsid w:val="00667478"/>
    <w:rsid w:val="006E4A99"/>
    <w:rsid w:val="007069AB"/>
    <w:rsid w:val="007D5779"/>
    <w:rsid w:val="0081490F"/>
    <w:rsid w:val="00824ED1"/>
    <w:rsid w:val="0085542F"/>
    <w:rsid w:val="008805CC"/>
    <w:rsid w:val="008A1EF5"/>
    <w:rsid w:val="00920DFF"/>
    <w:rsid w:val="0095679D"/>
    <w:rsid w:val="00965A48"/>
    <w:rsid w:val="00994FEE"/>
    <w:rsid w:val="0099648A"/>
    <w:rsid w:val="009D3022"/>
    <w:rsid w:val="00A4110B"/>
    <w:rsid w:val="00A458C4"/>
    <w:rsid w:val="00A5553B"/>
    <w:rsid w:val="00A94291"/>
    <w:rsid w:val="00B36734"/>
    <w:rsid w:val="00B86F06"/>
    <w:rsid w:val="00BC4F26"/>
    <w:rsid w:val="00C33045"/>
    <w:rsid w:val="00C41F00"/>
    <w:rsid w:val="00C43F00"/>
    <w:rsid w:val="00C652C7"/>
    <w:rsid w:val="00D33596"/>
    <w:rsid w:val="00D60B62"/>
    <w:rsid w:val="00D9274D"/>
    <w:rsid w:val="00DF0417"/>
    <w:rsid w:val="00F240ED"/>
    <w:rsid w:val="00F84977"/>
    <w:rsid w:val="00F86E6A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A99"/>
    <w:pPr>
      <w:keepNext/>
      <w:ind w:right="-1"/>
      <w:outlineLvl w:val="0"/>
    </w:pPr>
    <w:rPr>
      <w:rFonts w:ascii="BodoniCondCTT" w:hAnsi="BodoniCondCT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A99"/>
    <w:rPr>
      <w:rFonts w:ascii="BodoniCondCTT" w:eastAsia="Times New Roman" w:hAnsi="BodoniCondCTT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6E4A99"/>
    <w:pPr>
      <w:ind w:left="2410" w:hanging="142"/>
    </w:pPr>
    <w:rPr>
      <w:b/>
    </w:rPr>
  </w:style>
  <w:style w:type="paragraph" w:styleId="a4">
    <w:name w:val="List Paragraph"/>
    <w:basedOn w:val="a"/>
    <w:uiPriority w:val="34"/>
    <w:qFormat/>
    <w:rsid w:val="006E4A9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6E4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6E4A9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A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E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4ED1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24ED1"/>
    <w:rPr>
      <w:rFonts w:eastAsiaTheme="minorEastAsia" w:cs="Times New Roman"/>
      <w:lang w:eastAsia="ru-RU"/>
    </w:rPr>
  </w:style>
  <w:style w:type="character" w:styleId="ab">
    <w:name w:val="annotation reference"/>
    <w:uiPriority w:val="99"/>
    <w:semiHidden/>
    <w:unhideWhenUsed/>
    <w:rsid w:val="008805CC"/>
    <w:rPr>
      <w:rFonts w:cs="Times New Roman"/>
      <w:sz w:val="16"/>
      <w:szCs w:val="16"/>
    </w:rPr>
  </w:style>
  <w:style w:type="character" w:styleId="ac">
    <w:name w:val="Placeholder Text"/>
    <w:basedOn w:val="a0"/>
    <w:uiPriority w:val="99"/>
    <w:semiHidden/>
    <w:rsid w:val="00FC5D65"/>
    <w:rPr>
      <w:color w:val="808080"/>
    </w:rPr>
  </w:style>
  <w:style w:type="paragraph" w:styleId="ad">
    <w:name w:val="footer"/>
    <w:basedOn w:val="a"/>
    <w:link w:val="ae"/>
    <w:uiPriority w:val="99"/>
    <w:unhideWhenUsed/>
    <w:rsid w:val="00C330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30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A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4A99"/>
    <w:pPr>
      <w:keepNext/>
      <w:ind w:right="-1"/>
      <w:outlineLvl w:val="0"/>
    </w:pPr>
    <w:rPr>
      <w:rFonts w:ascii="BodoniCondCTT" w:hAnsi="BodoniCondCT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4A99"/>
    <w:rPr>
      <w:rFonts w:ascii="BodoniCondCTT" w:eastAsia="Times New Roman" w:hAnsi="BodoniCondCTT" w:cs="Times New Roman"/>
      <w:sz w:val="36"/>
      <w:szCs w:val="20"/>
      <w:lang w:eastAsia="ru-RU"/>
    </w:rPr>
  </w:style>
  <w:style w:type="paragraph" w:styleId="a3">
    <w:name w:val="caption"/>
    <w:basedOn w:val="a"/>
    <w:next w:val="a"/>
    <w:qFormat/>
    <w:rsid w:val="006E4A99"/>
    <w:pPr>
      <w:ind w:left="2410" w:hanging="142"/>
    </w:pPr>
    <w:rPr>
      <w:b/>
    </w:rPr>
  </w:style>
  <w:style w:type="paragraph" w:styleId="a4">
    <w:name w:val="List Paragraph"/>
    <w:basedOn w:val="a"/>
    <w:uiPriority w:val="34"/>
    <w:qFormat/>
    <w:rsid w:val="006E4A9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rsid w:val="006E4A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qFormat/>
    <w:rsid w:val="006E4A99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4A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4A9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E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44F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24ED1"/>
    <w:pPr>
      <w:tabs>
        <w:tab w:val="center" w:pos="4677"/>
        <w:tab w:val="right" w:pos="9355"/>
      </w:tabs>
      <w:overflowPunct/>
      <w:autoSpaceDE/>
      <w:autoSpaceDN/>
      <w:adjustRightInd/>
      <w:spacing w:after="160" w:line="259" w:lineRule="auto"/>
      <w:textAlignment w:val="auto"/>
    </w:pPr>
    <w:rPr>
      <w:rFonts w:asciiTheme="minorHAnsi" w:eastAsiaTheme="minorEastAsia" w:hAnsiTheme="minorHAns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824ED1"/>
    <w:rPr>
      <w:rFonts w:eastAsiaTheme="minorEastAsia" w:cs="Times New Roman"/>
      <w:lang w:eastAsia="ru-RU"/>
    </w:rPr>
  </w:style>
  <w:style w:type="character" w:styleId="ab">
    <w:name w:val="annotation reference"/>
    <w:uiPriority w:val="99"/>
    <w:semiHidden/>
    <w:unhideWhenUsed/>
    <w:rsid w:val="008805CC"/>
    <w:rPr>
      <w:rFonts w:cs="Times New Roman"/>
      <w:sz w:val="16"/>
      <w:szCs w:val="16"/>
    </w:rPr>
  </w:style>
  <w:style w:type="character" w:styleId="ac">
    <w:name w:val="Placeholder Text"/>
    <w:basedOn w:val="a0"/>
    <w:uiPriority w:val="99"/>
    <w:semiHidden/>
    <w:rsid w:val="00FC5D65"/>
    <w:rPr>
      <w:color w:val="808080"/>
    </w:rPr>
  </w:style>
  <w:style w:type="paragraph" w:styleId="ad">
    <w:name w:val="footer"/>
    <w:basedOn w:val="a"/>
    <w:link w:val="ae"/>
    <w:uiPriority w:val="99"/>
    <w:unhideWhenUsed/>
    <w:rsid w:val="00C3304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3304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wmf"/><Relationship Id="rId18" Type="http://schemas.openxmlformats.org/officeDocument/2006/relationships/image" Target="media/image16.wmf"/><Relationship Id="rId26" Type="http://schemas.openxmlformats.org/officeDocument/2006/relationships/image" Target="media/image24.wmf"/><Relationship Id="rId39" Type="http://schemas.openxmlformats.org/officeDocument/2006/relationships/image" Target="media/image37.wmf"/><Relationship Id="rId21" Type="http://schemas.openxmlformats.org/officeDocument/2006/relationships/image" Target="media/image19.wmf"/><Relationship Id="rId34" Type="http://schemas.openxmlformats.org/officeDocument/2006/relationships/image" Target="media/image32.wmf"/><Relationship Id="rId42" Type="http://schemas.openxmlformats.org/officeDocument/2006/relationships/image" Target="media/image40.wmf"/><Relationship Id="rId47" Type="http://schemas.openxmlformats.org/officeDocument/2006/relationships/image" Target="media/image1.wmf"/><Relationship Id="rId50" Type="http://schemas.openxmlformats.org/officeDocument/2006/relationships/image" Target="media/image46.wmf"/><Relationship Id="rId55" Type="http://schemas.openxmlformats.org/officeDocument/2006/relationships/image" Target="media/image51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76" Type="http://schemas.openxmlformats.org/officeDocument/2006/relationships/image" Target="media/image70.wmf"/><Relationship Id="rId7" Type="http://schemas.openxmlformats.org/officeDocument/2006/relationships/footnotes" Target="footnotes.xml"/><Relationship Id="rId71" Type="http://schemas.openxmlformats.org/officeDocument/2006/relationships/image" Target="media/image65.wmf"/><Relationship Id="rId2" Type="http://schemas.openxmlformats.org/officeDocument/2006/relationships/numbering" Target="numbering.xml"/><Relationship Id="rId16" Type="http://schemas.openxmlformats.org/officeDocument/2006/relationships/image" Target="media/image14.wmf"/><Relationship Id="rId29" Type="http://schemas.openxmlformats.org/officeDocument/2006/relationships/image" Target="media/image27.wmf"/><Relationship Id="rId11" Type="http://schemas.openxmlformats.org/officeDocument/2006/relationships/image" Target="media/image9.wmf"/><Relationship Id="rId24" Type="http://schemas.openxmlformats.org/officeDocument/2006/relationships/image" Target="media/image22.wmf"/><Relationship Id="rId32" Type="http://schemas.openxmlformats.org/officeDocument/2006/relationships/image" Target="media/image30.wmf"/><Relationship Id="rId37" Type="http://schemas.openxmlformats.org/officeDocument/2006/relationships/image" Target="media/image35.wmf"/><Relationship Id="rId40" Type="http://schemas.openxmlformats.org/officeDocument/2006/relationships/image" Target="media/image38.wmf"/><Relationship Id="rId45" Type="http://schemas.openxmlformats.org/officeDocument/2006/relationships/image" Target="media/image43.w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image" Target="media/image61.wmf"/><Relationship Id="rId74" Type="http://schemas.openxmlformats.org/officeDocument/2006/relationships/image" Target="media/image68.wmf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7.wmf"/><Relationship Id="rId10" Type="http://schemas.openxmlformats.org/officeDocument/2006/relationships/image" Target="media/image8.wmf"/><Relationship Id="rId19" Type="http://schemas.openxmlformats.org/officeDocument/2006/relationships/image" Target="media/image17.wmf"/><Relationship Id="rId31" Type="http://schemas.openxmlformats.org/officeDocument/2006/relationships/image" Target="media/image29.wmf"/><Relationship Id="rId44" Type="http://schemas.openxmlformats.org/officeDocument/2006/relationships/image" Target="media/image42.w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image" Target="media/image60.wmf"/><Relationship Id="rId73" Type="http://schemas.openxmlformats.org/officeDocument/2006/relationships/image" Target="media/image67.wmf"/><Relationship Id="rId78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7.jpeg"/><Relationship Id="rId14" Type="http://schemas.openxmlformats.org/officeDocument/2006/relationships/image" Target="media/image12.wmf"/><Relationship Id="rId22" Type="http://schemas.openxmlformats.org/officeDocument/2006/relationships/image" Target="media/image20.wmf"/><Relationship Id="rId27" Type="http://schemas.openxmlformats.org/officeDocument/2006/relationships/image" Target="media/image25.wmf"/><Relationship Id="rId30" Type="http://schemas.openxmlformats.org/officeDocument/2006/relationships/image" Target="media/image28.wmf"/><Relationship Id="rId35" Type="http://schemas.openxmlformats.org/officeDocument/2006/relationships/image" Target="media/image33.wmf"/><Relationship Id="rId43" Type="http://schemas.openxmlformats.org/officeDocument/2006/relationships/image" Target="media/image41.wmf"/><Relationship Id="rId48" Type="http://schemas.openxmlformats.org/officeDocument/2006/relationships/image" Target="media/image45.wmf"/><Relationship Id="rId56" Type="http://schemas.openxmlformats.org/officeDocument/2006/relationships/image" Target="media/image52.wmf"/><Relationship Id="rId64" Type="http://schemas.openxmlformats.org/officeDocument/2006/relationships/image" Target="media/image59.wmf"/><Relationship Id="rId69" Type="http://schemas.openxmlformats.org/officeDocument/2006/relationships/image" Target="media/image5.wmf"/><Relationship Id="rId77" Type="http://schemas.openxmlformats.org/officeDocument/2006/relationships/image" Target="media/image71.wmf"/><Relationship Id="rId8" Type="http://schemas.openxmlformats.org/officeDocument/2006/relationships/endnotes" Target="endnotes.xml"/><Relationship Id="rId51" Type="http://schemas.openxmlformats.org/officeDocument/2006/relationships/image" Target="media/image47.wmf"/><Relationship Id="rId72" Type="http://schemas.openxmlformats.org/officeDocument/2006/relationships/image" Target="media/image66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10.wmf"/><Relationship Id="rId17" Type="http://schemas.openxmlformats.org/officeDocument/2006/relationships/image" Target="media/image15.wmf"/><Relationship Id="rId25" Type="http://schemas.openxmlformats.org/officeDocument/2006/relationships/image" Target="media/image23.wmf"/><Relationship Id="rId33" Type="http://schemas.openxmlformats.org/officeDocument/2006/relationships/image" Target="media/image31.wmf"/><Relationship Id="rId38" Type="http://schemas.openxmlformats.org/officeDocument/2006/relationships/image" Target="media/image36.wmf"/><Relationship Id="rId46" Type="http://schemas.openxmlformats.org/officeDocument/2006/relationships/image" Target="media/image44.wmf"/><Relationship Id="rId59" Type="http://schemas.openxmlformats.org/officeDocument/2006/relationships/image" Target="media/image55.wmf"/><Relationship Id="rId67" Type="http://schemas.openxmlformats.org/officeDocument/2006/relationships/image" Target="media/image62.wmf"/><Relationship Id="rId20" Type="http://schemas.openxmlformats.org/officeDocument/2006/relationships/image" Target="media/image18.wmf"/><Relationship Id="rId41" Type="http://schemas.openxmlformats.org/officeDocument/2006/relationships/image" Target="media/image39.wmf"/><Relationship Id="rId54" Type="http://schemas.openxmlformats.org/officeDocument/2006/relationships/image" Target="media/image50.wmf"/><Relationship Id="rId62" Type="http://schemas.openxmlformats.org/officeDocument/2006/relationships/image" Target="media/image4.wmf"/><Relationship Id="rId70" Type="http://schemas.openxmlformats.org/officeDocument/2006/relationships/image" Target="media/image64.wmf"/><Relationship Id="rId75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13.wmf"/><Relationship Id="rId23" Type="http://schemas.openxmlformats.org/officeDocument/2006/relationships/image" Target="media/image21.wmf"/><Relationship Id="rId28" Type="http://schemas.openxmlformats.org/officeDocument/2006/relationships/image" Target="media/image26.wmf"/><Relationship Id="rId36" Type="http://schemas.openxmlformats.org/officeDocument/2006/relationships/image" Target="media/image34.wmf"/><Relationship Id="rId49" Type="http://schemas.openxmlformats.org/officeDocument/2006/relationships/image" Target="media/image2.wmf"/><Relationship Id="rId57" Type="http://schemas.openxmlformats.org/officeDocument/2006/relationships/image" Target="media/image53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2049A-C731-427B-B876-2C5E9F730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6378</Words>
  <Characters>36356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2018-12-10T12:49:00Z</cp:lastPrinted>
  <dcterms:created xsi:type="dcterms:W3CDTF">2015-12-25T13:36:00Z</dcterms:created>
  <dcterms:modified xsi:type="dcterms:W3CDTF">2018-12-12T13:57:00Z</dcterms:modified>
</cp:coreProperties>
</file>