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A" w:rsidRDefault="00C342B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F2B0A" w:rsidRDefault="00C342B0">
      <w:pPr>
        <w:ind w:left="4536"/>
      </w:pPr>
      <w:r>
        <w:rPr>
          <w:sz w:val="28"/>
          <w:szCs w:val="28"/>
        </w:rPr>
        <w:t xml:space="preserve">                     Утвержден</w:t>
      </w:r>
    </w:p>
    <w:p w:rsidR="002F2B0A" w:rsidRDefault="00C342B0">
      <w:pPr>
        <w:ind w:left="4536"/>
      </w:pPr>
      <w:r>
        <w:rPr>
          <w:sz w:val="28"/>
          <w:szCs w:val="28"/>
        </w:rPr>
        <w:t>приказом государственной жилищной инспекции Брянской области</w:t>
      </w:r>
    </w:p>
    <w:p w:rsidR="002F2B0A" w:rsidRDefault="00C342B0">
      <w:pPr>
        <w:ind w:left="4536"/>
      </w:pPr>
      <w:r>
        <w:rPr>
          <w:sz w:val="28"/>
          <w:szCs w:val="28"/>
        </w:rPr>
        <w:t>от 26 марта</w:t>
      </w:r>
      <w:r>
        <w:rPr>
          <w:sz w:val="28"/>
          <w:szCs w:val="28"/>
        </w:rPr>
        <w:t xml:space="preserve"> 2021 года  № 56л</w:t>
      </w:r>
      <w:r>
        <w:rPr>
          <w:sz w:val="28"/>
          <w:szCs w:val="28"/>
        </w:rPr>
        <w:t xml:space="preserve">   </w:t>
      </w:r>
    </w:p>
    <w:p w:rsidR="002F2B0A" w:rsidRDefault="002F2B0A">
      <w:pPr>
        <w:ind w:left="4536"/>
        <w:jc w:val="center"/>
        <w:rPr>
          <w:bCs/>
          <w:sz w:val="28"/>
          <w:szCs w:val="28"/>
        </w:rPr>
      </w:pPr>
    </w:p>
    <w:p w:rsidR="002F2B0A" w:rsidRDefault="002F2B0A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ТЕКСТ ОБЪЯВЛЕНИЯ</w:t>
      </w:r>
    </w:p>
    <w:p w:rsidR="002F2B0A" w:rsidRDefault="00C342B0">
      <w:pPr>
        <w:jc w:val="center"/>
      </w:pPr>
      <w:r>
        <w:rPr>
          <w:bCs/>
          <w:sz w:val="28"/>
          <w:szCs w:val="28"/>
        </w:rPr>
        <w:t xml:space="preserve"> о проведении конкурса на включение в кадровый резерв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 для замещения вакантной должности государственной гражданской службы Брянской области</w:t>
      </w:r>
    </w:p>
    <w:p w:rsidR="002F2B0A" w:rsidRDefault="00C342B0">
      <w:pPr>
        <w:jc w:val="center"/>
      </w:pPr>
      <w:r>
        <w:rPr>
          <w:bCs/>
          <w:sz w:val="28"/>
          <w:szCs w:val="28"/>
        </w:rPr>
        <w:t>и приеме документов для участия в нем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Default="00C342B0">
      <w:pPr>
        <w:jc w:val="both"/>
      </w:pPr>
      <w:r>
        <w:rPr>
          <w:sz w:val="28"/>
        </w:rPr>
        <w:tab/>
        <w:t xml:space="preserve">Государственная жилищная инспекция Брянской области (далее –инспекция) объявляет о приеме документов для участия </w:t>
      </w:r>
      <w:r>
        <w:rPr>
          <w:sz w:val="28"/>
        </w:rPr>
        <w:t>в конкурсе на включение в кадровый резерв инспекции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для замещения должности государственной гражданской службы Брянской области главной группы должностей категории «руководители» начальника отдела </w:t>
      </w:r>
      <w:r>
        <w:rPr>
          <w:sz w:val="28"/>
          <w:szCs w:val="28"/>
        </w:rPr>
        <w:t xml:space="preserve">надзора (контроля) за соблюдением законодательства в сфере </w:t>
      </w:r>
      <w:r>
        <w:rPr>
          <w:sz w:val="28"/>
          <w:szCs w:val="28"/>
        </w:rPr>
        <w:t>ЖКХ, начислением платы за коммунальные услуги и правового обеспечения</w:t>
      </w:r>
      <w:r>
        <w:rPr>
          <w:sz w:val="28"/>
        </w:rPr>
        <w:t xml:space="preserve"> государственной жилищной инспекции Брянской области</w:t>
      </w:r>
      <w:r>
        <w:rPr>
          <w:sz w:val="28"/>
          <w:szCs w:val="28"/>
        </w:rPr>
        <w:t>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r>
        <w:rPr>
          <w:sz w:val="28"/>
          <w:szCs w:val="28"/>
        </w:rPr>
        <w:t>Конкурс на включение в кадровый резерв инспекции (далее — конкурс, кадровый резерв) проводится инспекцией непосредственно.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r>
        <w:rPr>
          <w:sz w:val="28"/>
        </w:rPr>
        <w:t>Право на у</w:t>
      </w:r>
      <w:r>
        <w:rPr>
          <w:sz w:val="28"/>
        </w:rPr>
        <w:t>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 для замещения должности государственной гражданской службы Брян</w:t>
      </w:r>
      <w:r>
        <w:rPr>
          <w:sz w:val="28"/>
        </w:rPr>
        <w:t>ской области (далее – должность гражданской службы), на которую формируется кадровый резерв, и иным установленным законодательством Российской Федерации о государственной гражданской службе требованиям к государственным гражданским служащим (далее – гражда</w:t>
      </w:r>
      <w:r>
        <w:rPr>
          <w:sz w:val="28"/>
        </w:rPr>
        <w:t>нские служащие).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</w:t>
      </w:r>
      <w:r>
        <w:rPr>
          <w:color w:val="000000"/>
          <w:sz w:val="28"/>
          <w:szCs w:val="28"/>
          <w:shd w:val="clear" w:color="auto" w:fill="FFFFFF"/>
        </w:rPr>
        <w:t>наниям и умениям, необходимым для исполнения должностных обязанностей (приложение 1 к объявлению).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Гражданский служащий, замещающий должность  гражданской службы в инспекции и изъявивший желание участвовать в конкурсе, подает заявление на имя начальника ин</w:t>
      </w:r>
      <w:r>
        <w:rPr>
          <w:color w:val="000000"/>
          <w:sz w:val="28"/>
          <w:szCs w:val="28"/>
          <w:shd w:val="clear" w:color="auto" w:fill="FFFFFF"/>
        </w:rPr>
        <w:t>спекции.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Гражданский служащий, замещающий должность гражданской службы в другом государственном органе Брянской области и изъявивший желание участвовать в конкурсе, проводимом в инспекции, представляет:</w:t>
      </w:r>
      <w:r>
        <w:rPr>
          <w:color w:val="000000"/>
          <w:sz w:val="28"/>
          <w:szCs w:val="28"/>
        </w:rPr>
        <w:t xml:space="preserve"> 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1) заявление на имя начальника инспекции по форме со</w:t>
      </w:r>
      <w:r>
        <w:rPr>
          <w:color w:val="000000"/>
          <w:sz w:val="28"/>
          <w:szCs w:val="28"/>
          <w:shd w:val="clear" w:color="auto" w:fill="FFFFFF"/>
        </w:rPr>
        <w:t>гласно приложению 2 к объявлению;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</w:t>
      </w:r>
      <w:r>
        <w:rPr>
          <w:color w:val="000000"/>
          <w:sz w:val="28"/>
          <w:szCs w:val="28"/>
          <w:shd w:val="clear" w:color="auto" w:fill="FFFFFF"/>
        </w:rPr>
        <w:t xml:space="preserve"> Федерации от 26 мая 2005 года № 667-р,                              с фотографией.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Гражданин Российской Федерации (далее – гражданин), изъявивший желание участвовать в конкурсе, представляет в инспекцию следующие документы:</w:t>
      </w:r>
    </w:p>
    <w:p w:rsidR="002F2B0A" w:rsidRDefault="00C342B0">
      <w:pPr>
        <w:ind w:firstLine="708"/>
        <w:jc w:val="both"/>
      </w:pPr>
      <w:r>
        <w:rPr>
          <w:sz w:val="28"/>
          <w:szCs w:val="28"/>
          <w:shd w:val="clear" w:color="auto" w:fill="FFFFFF"/>
        </w:rPr>
        <w:t>1) личное заявление (подается н</w:t>
      </w:r>
      <w:r>
        <w:rPr>
          <w:sz w:val="28"/>
          <w:szCs w:val="28"/>
          <w:shd w:val="clear" w:color="auto" w:fill="FFFFFF"/>
        </w:rPr>
        <w:t>а имя начальника инспекции по форме согласно приложению 2  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3) копию паспорта или заменя</w:t>
      </w:r>
      <w:r>
        <w:rPr>
          <w:color w:val="000000"/>
          <w:sz w:val="28"/>
          <w:szCs w:val="28"/>
          <w:highlight w:val="white"/>
        </w:rPr>
        <w:t>ющего его документа (соответствующий документ предъявляется лично по прибытии на конкурс);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4) документы, подтверждающие необходимое профессиональное образование, квалификацию и стаж работы:</w:t>
      </w:r>
    </w:p>
    <w:p w:rsidR="002F2B0A" w:rsidRDefault="00C342B0">
      <w:pPr>
        <w:ind w:firstLine="680"/>
        <w:jc w:val="both"/>
      </w:pPr>
      <w:r>
        <w:rPr>
          <w:color w:val="000000"/>
          <w:sz w:val="28"/>
          <w:szCs w:val="28"/>
          <w:highlight w:val="white"/>
        </w:rPr>
        <w:t>копию трудовой книжки, заверенную нотариально или кадровой службой</w:t>
      </w:r>
      <w:r>
        <w:rPr>
          <w:color w:val="000000"/>
          <w:sz w:val="28"/>
          <w:szCs w:val="28"/>
          <w:highlight w:val="white"/>
        </w:rPr>
        <w:t xml:space="preserve">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</w:t>
      </w:r>
      <w:r>
        <w:rPr>
          <w:color w:val="000000"/>
          <w:sz w:val="28"/>
          <w:szCs w:val="28"/>
          <w:highlight w:val="white"/>
        </w:rPr>
        <w:t>гда служебная (трудовая) деятельность осуществляется впервые);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</w:t>
      </w:r>
      <w:r>
        <w:rPr>
          <w:color w:val="000000"/>
          <w:sz w:val="28"/>
          <w:szCs w:val="28"/>
          <w:shd w:val="clear" w:color="auto" w:fill="FFFFFF"/>
        </w:rPr>
        <w:t>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5) документ об отсутствии у гражданина заболевания, препятствующего поступлению на гражданскую службу или ее </w:t>
      </w:r>
      <w:r>
        <w:rPr>
          <w:color w:val="000000"/>
          <w:sz w:val="28"/>
          <w:szCs w:val="28"/>
          <w:shd w:val="clear" w:color="auto" w:fill="FFFFFF"/>
        </w:rPr>
        <w:t>прохождению, учетной формы 001-ГС/у.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Гражданин Российской Федерации, который является федеральным государственным гражданским служащим либо государственным гражданским служащим другого субъекта Российской Федерации, изъявивший желание участвовать в конкурс</w:t>
      </w:r>
      <w:r>
        <w:rPr>
          <w:color w:val="000000"/>
          <w:sz w:val="28"/>
          <w:szCs w:val="28"/>
          <w:shd w:val="clear" w:color="auto" w:fill="FFFFFF"/>
        </w:rPr>
        <w:t>е, представляет в инспекцию заявление на имя начальника инспекции по форме согласно приложению 2               к объявлению, а также заполненную, подписанную им и заверенную кадровой службой органа государственной власти, в котором он замещает должность фе</w:t>
      </w:r>
      <w:r>
        <w:rPr>
          <w:color w:val="000000"/>
          <w:sz w:val="28"/>
          <w:szCs w:val="28"/>
          <w:shd w:val="clear" w:color="auto" w:fill="FFFFFF"/>
        </w:rPr>
        <w:t>деральной государственной гражданской службы либо должность государственной гражданской службы субъекта Российской Федерации, анкету по форме, утвержденной Правительством Российской Федерации, с фотографией.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Документы, необходимые для участия в конкурсе, в</w:t>
      </w:r>
      <w:r>
        <w:rPr>
          <w:color w:val="000000"/>
          <w:sz w:val="28"/>
          <w:szCs w:val="28"/>
          <w:shd w:val="clear" w:color="auto" w:fill="FFFFFF"/>
        </w:rPr>
        <w:t xml:space="preserve"> течение                            21 календарного дня со дня размещения объявления об их приеме                                   </w:t>
      </w:r>
      <w:r>
        <w:rPr>
          <w:color w:val="000000"/>
          <w:sz w:val="28"/>
          <w:szCs w:val="28"/>
          <w:shd w:val="clear" w:color="auto" w:fill="FFFFFF"/>
        </w:rPr>
        <w:lastRenderedPageBreak/>
        <w:t>на официальном сайте федеральной государственной информационной системы «Единая информационная система управления кадровым с</w:t>
      </w:r>
      <w:r>
        <w:rPr>
          <w:color w:val="000000"/>
          <w:sz w:val="28"/>
          <w:szCs w:val="28"/>
          <w:shd w:val="clear" w:color="auto" w:fill="FFFFFF"/>
        </w:rPr>
        <w:t xml:space="preserve">оставом государственной гражданской службы Российской Федерации» (далее – единая система) в информационно-телекоммуникационной сети «Интернет» представляются в инспекцию гражданином (государственным гражданским служащим) лично либо посредством направления </w:t>
      </w:r>
      <w:r>
        <w:rPr>
          <w:color w:val="000000"/>
          <w:sz w:val="28"/>
          <w:szCs w:val="28"/>
          <w:shd w:val="clear" w:color="auto" w:fill="FFFFFF"/>
        </w:rPr>
        <w:t>по почте по адресу: 241050, г. Брянск, ул. Трудовая, д. 1, или в электронном виде с использованием указанной единой системы.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с понедельника по четверг с 8:30 до 17:45, в пятницу с 8:30 до 16:30                          по адресу: 241050, г. Брянск, ул. Трудовая, д. 1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№ 309).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Правила представления документов в электронном виде утверждены постановлением Пр</w:t>
      </w:r>
      <w:r>
        <w:rPr>
          <w:color w:val="000000"/>
          <w:sz w:val="28"/>
          <w:szCs w:val="28"/>
          <w:shd w:val="clear" w:color="auto" w:fill="FFFFFF"/>
        </w:rPr>
        <w:t>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2F2B0A" w:rsidRDefault="00C342B0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Несвоевременное представление документов, пр</w:t>
      </w:r>
      <w:r>
        <w:rPr>
          <w:color w:val="000000"/>
          <w:sz w:val="28"/>
          <w:szCs w:val="28"/>
          <w:highlight w:val="white"/>
        </w:rPr>
        <w:t>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 (государственного гражданского служащего) к участию в конкурс</w:t>
      </w:r>
      <w:r>
        <w:rPr>
          <w:color w:val="000000"/>
          <w:sz w:val="28"/>
          <w:szCs w:val="28"/>
          <w:highlight w:val="white"/>
        </w:rPr>
        <w:t>е.</w:t>
      </w:r>
    </w:p>
    <w:p w:rsidR="002F2B0A" w:rsidRDefault="00C342B0">
      <w:pPr>
        <w:ind w:firstLine="709"/>
        <w:jc w:val="both"/>
      </w:pPr>
      <w:r>
        <w:rPr>
          <w:sz w:val="28"/>
          <w:szCs w:val="28"/>
        </w:rPr>
        <w:t>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законодательством Российской Федерации.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Гражданин (государс</w:t>
      </w:r>
      <w:r>
        <w:rPr>
          <w:color w:val="000000"/>
          <w:sz w:val="28"/>
          <w:szCs w:val="28"/>
          <w:highlight w:val="white"/>
        </w:rPr>
        <w:t>твенный гражданский служащий) не допускается к участию в конкурсе в случае его несоответствия квалификационным требованиям для замещения должностей гражданской службы,                                         для замещения которых объявлен конкурс на включе</w:t>
      </w:r>
      <w:r>
        <w:rPr>
          <w:color w:val="000000"/>
          <w:sz w:val="28"/>
          <w:szCs w:val="28"/>
          <w:highlight w:val="white"/>
        </w:rPr>
        <w:t>ние в кадровый резерв,                     а также требованиям, установленным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Гражданин (государственный гражданский служащи</w:t>
      </w:r>
      <w:r>
        <w:rPr>
          <w:color w:val="000000"/>
          <w:sz w:val="28"/>
          <w:szCs w:val="28"/>
          <w:shd w:val="clear" w:color="auto" w:fill="FFFFFF"/>
        </w:rPr>
        <w:t>й), не допущенный к участию в конкурсе информируется о причинах отказа в допуске к участию в конкурсе в письменной форме. В случае если гражданин (государственный гражданский служащий)  представил документы для участия в конкурсе в электронном виде, извеще</w:t>
      </w:r>
      <w:r>
        <w:rPr>
          <w:color w:val="000000"/>
          <w:sz w:val="28"/>
          <w:szCs w:val="28"/>
          <w:shd w:val="clear" w:color="auto" w:fill="FFFFFF"/>
        </w:rPr>
        <w:t xml:space="preserve">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2F2B0A" w:rsidRDefault="00C342B0">
      <w:pPr>
        <w:ind w:firstLine="709"/>
        <w:jc w:val="both"/>
      </w:pPr>
      <w:r>
        <w:rPr>
          <w:spacing w:val="2"/>
          <w:sz w:val="28"/>
          <w:szCs w:val="28"/>
        </w:rPr>
        <w:t>Конкурс заключаются в оценке профессионального уровня кан</w:t>
      </w:r>
      <w:r>
        <w:rPr>
          <w:spacing w:val="2"/>
          <w:sz w:val="28"/>
          <w:szCs w:val="28"/>
        </w:rPr>
        <w:t xml:space="preserve">дидатов, их соответствия квалификационным требованиям на основе представленных документов, </w:t>
      </w:r>
      <w:r>
        <w:rPr>
          <w:color w:val="000000"/>
          <w:sz w:val="28"/>
          <w:szCs w:val="28"/>
          <w:shd w:val="clear" w:color="auto" w:fill="FFFFFF"/>
        </w:rPr>
        <w:t xml:space="preserve">а также на основе результатов конкурсных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процедур, проводимых с использованием следующих методов оценки профессиональных и личностных качеств</w:t>
      </w:r>
      <w:r>
        <w:rPr>
          <w:sz w:val="28"/>
          <w:szCs w:val="28"/>
          <w:shd w:val="clear" w:color="auto" w:fill="FFFFFF"/>
        </w:rPr>
        <w:t xml:space="preserve"> (</w:t>
      </w:r>
      <w:hyperlink r:id="rId4">
        <w:r>
          <w:rPr>
            <w:rStyle w:val="-"/>
            <w:color w:val="auto"/>
            <w:sz w:val="28"/>
            <w:szCs w:val="28"/>
            <w:highlight w:val="white"/>
            <w:u w:val="none"/>
          </w:rPr>
          <w:t>приложение</w:t>
        </w:r>
      </w:hyperlink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shd w:val="clear" w:color="auto" w:fill="FFFFFF"/>
        </w:rPr>
        <w:t>  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объявлению):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подготовка проекта документа;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тестирование;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индивидуальное собеседование.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r>
        <w:rPr>
          <w:color w:val="000000"/>
          <w:sz w:val="28"/>
          <w:szCs w:val="28"/>
          <w:shd w:val="clear" w:color="auto" w:fill="FFFFFF"/>
        </w:rPr>
        <w:t>Граждане (государственные гражданские служащие) могут пройти предварительный квалификационны</w:t>
      </w:r>
      <w:r>
        <w:rPr>
          <w:color w:val="000000"/>
          <w:sz w:val="28"/>
          <w:szCs w:val="28"/>
          <w:shd w:val="clear" w:color="auto" w:fill="FFFFFF"/>
        </w:rPr>
        <w:t>й тест вне рамок конкурса для самостоятельной проверки своего профессионального уровня на официальном сайте единой системы.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Конкурсные процедуры, заседание конкурсной комиссии для оценки кандидатов состоятся в инспекции по адресу: 241050, г. Брянск,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ул. Трудовая, д. 1 не позднее 30 календарных дней после дня завершения приема документов для участия в конкурсе.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Не позднее чем за 15 календарных дней до даты проведения конкурса информация о дате, месте и времени ег</w:t>
      </w:r>
      <w:r>
        <w:rPr>
          <w:color w:val="000000"/>
          <w:sz w:val="28"/>
          <w:szCs w:val="28"/>
          <w:shd w:val="clear" w:color="auto" w:fill="FFFFFF"/>
        </w:rPr>
        <w:t>о проведения, список граждан (государственных гражданских служащих), допущенных к участию                            в конкурсе (далее – кандидатов), размещаются на официальном сайте инспекции (подраздел «Вакансии» раздела «О нас») и официальном сайте един</w:t>
      </w:r>
      <w:r>
        <w:rPr>
          <w:color w:val="000000"/>
          <w:sz w:val="28"/>
          <w:szCs w:val="28"/>
          <w:shd w:val="clear" w:color="auto" w:fill="FFFFFF"/>
        </w:rPr>
        <w:t>ой системы в информационно-телекоммуникационной сети «Интернет», а также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– в форме электронн</w:t>
      </w:r>
      <w:r>
        <w:rPr>
          <w:color w:val="000000"/>
          <w:sz w:val="28"/>
          <w:szCs w:val="28"/>
          <w:shd w:val="clear" w:color="auto" w:fill="FFFFFF"/>
        </w:rPr>
        <w:t>ого документа, подписанного усиленной квалифицированной электронной подписью, с использованием указанной единой системы.</w:t>
      </w:r>
    </w:p>
    <w:p w:rsidR="002F2B0A" w:rsidRDefault="00C34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Сообщения о результатах конкурса не позднее 7 календарных дней                 со дня его завершения направляются кандидатам в письмен</w:t>
      </w:r>
      <w:r>
        <w:rPr>
          <w:sz w:val="28"/>
          <w:szCs w:val="28"/>
        </w:rPr>
        <w:t>ной форме. Кандидатам, которые представили документы для участия в конкурсе в электронном виде, сообщения направляются в форме электронного документа, подписанного усиленной квалифицированной электронной подписью, с использованием единой системы. Информаци</w:t>
      </w:r>
      <w:r>
        <w:rPr>
          <w:sz w:val="28"/>
          <w:szCs w:val="28"/>
        </w:rPr>
        <w:t xml:space="preserve">я о результатах конкурса в этот же срок размещается на официальных сайтах инспекции и указанной единой системы в </w:t>
      </w:r>
      <w:r>
        <w:rPr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F2B0A" w:rsidRDefault="00C342B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Условия прохождения государственной гражданской службы следующие: 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 xml:space="preserve">40 часовая рабочая </w:t>
      </w:r>
      <w:r>
        <w:rPr>
          <w:rFonts w:eastAsia="Arial"/>
          <w:sz w:val="28"/>
          <w:szCs w:val="28"/>
          <w:shd w:val="clear" w:color="auto" w:fill="FFFFFF"/>
        </w:rPr>
        <w:t>неделя,</w:t>
      </w:r>
      <w:r>
        <w:rPr>
          <w:sz w:val="28"/>
          <w:szCs w:val="28"/>
        </w:rPr>
        <w:t xml:space="preserve"> продолжительность служебного времени  – с понедельника по четверг с 8:30 до 17:45, в пятницу с 8:30 до 16:30, обеденный перерыв с 13:</w:t>
      </w:r>
      <w:r>
        <w:rPr>
          <w:sz w:val="28"/>
          <w:szCs w:val="28"/>
        </w:rPr>
        <w:t>00 до 14:00, д</w:t>
      </w:r>
      <w:r>
        <w:rPr>
          <w:rFonts w:eastAsia="Arial"/>
          <w:sz w:val="28"/>
          <w:szCs w:val="28"/>
          <w:shd w:val="clear" w:color="auto" w:fill="FFFFFF"/>
        </w:rPr>
        <w:t xml:space="preserve">ля гражданских служащих установлен ненормированный служебный день; 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 xml:space="preserve">продолжительность ежегодного </w:t>
      </w:r>
      <w:r>
        <w:rPr>
          <w:rFonts w:eastAsia="Arial"/>
          <w:sz w:val="28"/>
          <w:szCs w:val="28"/>
          <w:shd w:val="clear" w:color="auto" w:fill="FFFFFF"/>
        </w:rPr>
        <w:t>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от 1 года до 5 лет - 1 календарный ден</w:t>
      </w:r>
      <w:r>
        <w:rPr>
          <w:rFonts w:eastAsia="Arial"/>
          <w:sz w:val="28"/>
          <w:szCs w:val="28"/>
          <w:shd w:val="clear" w:color="auto" w:fill="FFFFFF"/>
        </w:rPr>
        <w:t>ь;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от 5 до 10 лет - 5 календарных дней;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lastRenderedPageBreak/>
        <w:t>при стаже гражданской службы от 10 до 15 лет - 7 календарных дней;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15 лет и более - 10 календарных дней.</w:t>
      </w:r>
    </w:p>
    <w:p w:rsidR="002F2B0A" w:rsidRDefault="00C342B0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за ненормированный служебный день - 3 календарных дня</w:t>
      </w:r>
      <w:r>
        <w:rPr>
          <w:sz w:val="28"/>
          <w:szCs w:val="28"/>
        </w:rPr>
        <w:t>.</w:t>
      </w:r>
    </w:p>
    <w:p w:rsidR="002F2B0A" w:rsidRDefault="00C342B0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 xml:space="preserve"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</w:t>
      </w:r>
      <w:r>
        <w:rPr>
          <w:sz w:val="28"/>
          <w:szCs w:val="28"/>
        </w:rPr>
        <w:t>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sz w:val="28"/>
          <w:szCs w:val="28"/>
        </w:rPr>
        <w:t>Государственные гарантии на гражданской службе, предусмотрены Федеральным законом от 27 и</w:t>
      </w:r>
      <w:r>
        <w:rPr>
          <w:sz w:val="28"/>
          <w:szCs w:val="28"/>
        </w:rPr>
        <w:t>юля 2004 № 79-ФЗ «О государственной гражданской службе Российской Федерации» и Законом Брянской области   от 16 июня 2005 № 46-З «О государственной гражданской службе Брянской области».</w:t>
      </w:r>
    </w:p>
    <w:p w:rsidR="002F2B0A" w:rsidRDefault="00C342B0">
      <w:pPr>
        <w:ind w:firstLine="708"/>
        <w:jc w:val="both"/>
      </w:pPr>
      <w:r>
        <w:rPr>
          <w:sz w:val="28"/>
          <w:szCs w:val="28"/>
        </w:rPr>
        <w:t>При прохождении государственной гражданской службы Брянской области гр</w:t>
      </w:r>
      <w:r>
        <w:rPr>
          <w:sz w:val="28"/>
          <w:szCs w:val="28"/>
        </w:rPr>
        <w:t xml:space="preserve">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Должностные обязанности, права и </w:t>
      </w:r>
      <w:r>
        <w:rPr>
          <w:color w:val="000000"/>
          <w:sz w:val="28"/>
          <w:szCs w:val="28"/>
          <w:shd w:val="clear" w:color="auto" w:fill="FFFFFF"/>
        </w:rPr>
        <w:t xml:space="preserve">ответственность </w:t>
      </w:r>
      <w:r>
        <w:rPr>
          <w:color w:val="000000"/>
          <w:sz w:val="28"/>
          <w:szCs w:val="28"/>
          <w:shd w:val="clear" w:color="auto" w:fill="FFFFFF"/>
        </w:rPr>
        <w:t xml:space="preserve"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4 </w:t>
      </w:r>
      <w:r>
        <w:rPr>
          <w:rStyle w:val="-"/>
          <w:color w:val="auto"/>
          <w:sz w:val="28"/>
          <w:szCs w:val="28"/>
          <w:highlight w:val="white"/>
          <w:u w:val="none"/>
        </w:rPr>
        <w:t xml:space="preserve">                             </w:t>
      </w:r>
      <w:r>
        <w:rPr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объявлению.</w:t>
      </w:r>
    </w:p>
    <w:p w:rsidR="002F2B0A" w:rsidRDefault="00C342B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Дополнительную информацию о конкурсе можно получить                                        по телефону: (4832) 32-28-34.</w:t>
      </w:r>
    </w:p>
    <w:p w:rsidR="002F2B0A" w:rsidRDefault="002F2B0A">
      <w:pPr>
        <w:rPr>
          <w:sz w:val="28"/>
          <w:szCs w:val="28"/>
        </w:rPr>
      </w:pPr>
    </w:p>
    <w:sectPr w:rsidR="002F2B0A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2B0A"/>
    <w:rsid w:val="002F2B0A"/>
    <w:rsid w:val="00C3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Caption">
    <w:name w:val="Caption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brobl.ru/wp-content/uploads/2019/03/&#1087;&#1088;&#1080;&#1083;&#1086;&#1078;&#1077;&#1085;&#1080;&#1077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1811</Words>
  <Characters>10329</Characters>
  <Application>Microsoft Office Word</Application>
  <DocSecurity>0</DocSecurity>
  <Lines>86</Lines>
  <Paragraphs>24</Paragraphs>
  <ScaleCrop>false</ScaleCrop>
  <Company>КонсультантПлюс Версия 4020.00.61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subject/>
  <dc:creator>user</dc:creator>
  <dc:description/>
  <cp:lastModifiedBy>user</cp:lastModifiedBy>
  <cp:revision>15</cp:revision>
  <dcterms:created xsi:type="dcterms:W3CDTF">2021-04-02T11:05:00Z</dcterms:created>
  <dcterms:modified xsi:type="dcterms:W3CDTF">2021-04-12T06:37:00Z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