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FB" w:rsidRDefault="00800AFB" w:rsidP="00800AFB">
      <w:pPr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ОБЪЯВЛЕНИЕ</w:t>
      </w:r>
    </w:p>
    <w:p w:rsidR="00800AFB" w:rsidRDefault="00800AFB" w:rsidP="00800AF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о наличии в </w:t>
      </w:r>
      <w:r>
        <w:rPr>
          <w:sz w:val="28"/>
          <w:szCs w:val="28"/>
        </w:rPr>
        <w:t>государственной жилищной инспекции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Брянской области вакантной должности государственной гражданской службы </w:t>
      </w:r>
    </w:p>
    <w:p w:rsidR="00800AFB" w:rsidRDefault="00800AFB" w:rsidP="00800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 </w:t>
      </w:r>
    </w:p>
    <w:p w:rsidR="00800AFB" w:rsidRDefault="00800AFB" w:rsidP="00800AFB">
      <w:pPr>
        <w:jc w:val="center"/>
        <w:rPr>
          <w:sz w:val="28"/>
          <w:szCs w:val="28"/>
        </w:rPr>
      </w:pP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ab/>
        <w:t>Государственная жилищная инспекция Брянской области (далее – инспекция) объявляет о приеме документов для проведения оценки профессионального уровня при назначении на должность государственной гражданской службы Брянской области ведущей группы должностей категории «специалисты» ведущего консультанта отдела лицензирования, ведения реестров и административного производства государственной жилищной инспекции Брянской области.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Замещение должности без конкурса в соответствии с п.4 ч.2 ст.22 Федерального</w:t>
      </w:r>
      <w:r w:rsidRPr="00B17376">
        <w:rPr>
          <w:sz w:val="28"/>
        </w:rPr>
        <w:t xml:space="preserve"> закон</w:t>
      </w:r>
      <w:r>
        <w:rPr>
          <w:sz w:val="28"/>
        </w:rPr>
        <w:t>а</w:t>
      </w:r>
      <w:r w:rsidRPr="00B17376">
        <w:rPr>
          <w:sz w:val="28"/>
        </w:rPr>
        <w:t xml:space="preserve"> </w:t>
      </w:r>
      <w:r>
        <w:rPr>
          <w:sz w:val="28"/>
        </w:rPr>
        <w:t xml:space="preserve">от 27 июля </w:t>
      </w:r>
      <w:r w:rsidRPr="00B17376">
        <w:rPr>
          <w:sz w:val="28"/>
        </w:rPr>
        <w:t xml:space="preserve">2004 </w:t>
      </w:r>
      <w:r>
        <w:rPr>
          <w:sz w:val="28"/>
        </w:rPr>
        <w:t>года №</w:t>
      </w:r>
      <w:r w:rsidRPr="00B17376">
        <w:rPr>
          <w:sz w:val="28"/>
        </w:rPr>
        <w:t xml:space="preserve"> 79-ФЗ</w:t>
      </w:r>
      <w:r>
        <w:rPr>
          <w:sz w:val="28"/>
        </w:rPr>
        <w:t xml:space="preserve"> «</w:t>
      </w:r>
      <w:r w:rsidRPr="00B17376">
        <w:rPr>
          <w:sz w:val="28"/>
        </w:rPr>
        <w:t>О государственной гражданской службе Российской Федерации</w:t>
      </w:r>
      <w:r>
        <w:rPr>
          <w:sz w:val="28"/>
        </w:rPr>
        <w:t>».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года № 79-ФЗ        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>О государственной гражданской службе Российской Федерации».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Для замещения указанной должности гражданской службы установлены квалификационные требования к уровню профессионального образования, к стажу государственной гражданской службы или стажу работы по специальности, направлению подготовки, к знаниям и умениям, необходимым для исполнения должностных обязанностей (приложение 1 к объявлению).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Гражданский служащий, замещающий должность гражданской службы в инспекции подает заявление на имя начальника инспекции.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Гражданский служащий, замещающий должность гражданской службы в другом государственном органе Брянской области представляет: 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1) заявление на имя начальника инспекции по форме согласно приложению 2 к объявлению;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2) заполненную, подписанную им и заверенную кадровой службой органа государственной власти, в котором он замещает должность гражданской службы, анкету по форме, утвержденной </w:t>
      </w:r>
      <w:r w:rsidRPr="00B17376">
        <w:rPr>
          <w:sz w:val="28"/>
        </w:rPr>
        <w:t>Указом Президента</w:t>
      </w:r>
      <w:r>
        <w:rPr>
          <w:sz w:val="28"/>
        </w:rPr>
        <w:t xml:space="preserve"> </w:t>
      </w:r>
      <w:r w:rsidRPr="00B17376">
        <w:rPr>
          <w:sz w:val="28"/>
        </w:rPr>
        <w:t>Российской Федерации</w:t>
      </w:r>
      <w:r>
        <w:rPr>
          <w:sz w:val="28"/>
        </w:rPr>
        <w:t xml:space="preserve"> от 10 октября 2024 года №</w:t>
      </w:r>
      <w:r w:rsidRPr="00B17376">
        <w:rPr>
          <w:sz w:val="28"/>
        </w:rPr>
        <w:t xml:space="preserve"> 870</w:t>
      </w:r>
      <w:r>
        <w:rPr>
          <w:sz w:val="28"/>
        </w:rPr>
        <w:t>р, с фотографией, согласно приложению 3 к объявлению.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Гражданин Российской Федерации (далее – гражданин) представляет в инспекцию следующие документы: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1) личное заявление на имя начальника инспекции по форме согласно приложению 2 к объявлению;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2) заполненную и подписанную анкету по форме, </w:t>
      </w:r>
      <w:r w:rsidRPr="00B17376">
        <w:rPr>
          <w:sz w:val="28"/>
        </w:rPr>
        <w:t>утвержденной Указом Президента Российской Федерации от 10 октября 2024 года № 870р</w:t>
      </w:r>
      <w:r>
        <w:rPr>
          <w:sz w:val="28"/>
        </w:rPr>
        <w:t>, с фотографией, согласно приложению 3 к объявлению;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4) документы, подтверждающие необходимое профессиональное образование, квалификацию и стаж работы: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 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5) документ об отсутствии у гражданина заболевания, препятствующего поступлению на гражданскую службу или ее прохождению, учетной формы 001-ГС/у;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6) иные документы, предусмотренные Федеральным законом от                      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Гражданин Российской Федерации, который является федеральным государственным гражданским служащим либо государственным гражданским служащим другого субъекта Российской Федерации, представляет в инспекцию заявление на имя начальника инспекции по форме согласно приложению 2 к объявлению, а также заполненную, подписанную им и заверенную кадровой службой органа государственной власти, в котором он замещает должность федеральной государственной гражданской службы либо должность государственной гражданской службы субъекта Российской Федерации, анкету по форме, </w:t>
      </w:r>
      <w:r w:rsidRPr="00B17376">
        <w:rPr>
          <w:sz w:val="28"/>
        </w:rPr>
        <w:t>утвержденной Указом Президента Российской Федерации от 10 октября 2024 года № 870р</w:t>
      </w:r>
      <w:r>
        <w:rPr>
          <w:sz w:val="28"/>
        </w:rPr>
        <w:t>, с фотографией.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В случае представления документов гражданином (государственным гражданским служащим) лично, их прием осуществляется в рабочие дни                     с понедельника по четверг с 8:30 до 17:45, в пятницу с 8:30 до 16:30                          по адресу: 241050, г. Брянск, ул. Трудовая, д. 1 (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№ 309).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Правила представления документов в электронном виде утверждены постановлением Правительства Российской Федерации от 5 марта 2018 года № 227 «О некоторых мерах по внедрению информационных технологий                в кадровую работу на государственной гражданской службе Российской Федерации».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                              не в полном объеме или с нарушением правил оформления без уважительных причин, являются основанием для отказа гражданину (государственному гражданскому служащему) в их приеме.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Достоверность сведений, представленных гражданином в инспекцию, подлежит проверке. Сведения, представленные в электронном виде, подвергаются автоматизированной проверке в порядке, установленном законодательством Российской Федерации.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Гражданин не может быть принят на гражданскую службу в случаях, предусмотренных </w:t>
      </w:r>
      <w:hyperlink r:id="rId4" w:anchor="dst100143" w:history="1">
        <w:r>
          <w:rPr>
            <w:rStyle w:val="a6"/>
            <w:color w:val="000000"/>
            <w:sz w:val="28"/>
          </w:rPr>
          <w:t>пунктами 1</w:t>
        </w:r>
      </w:hyperlink>
      <w:r>
        <w:rPr>
          <w:sz w:val="28"/>
        </w:rPr>
        <w:t> - </w:t>
      </w:r>
      <w:hyperlink r:id="rId5" w:anchor="dst31" w:history="1">
        <w:r>
          <w:rPr>
            <w:rStyle w:val="a6"/>
            <w:color w:val="000000"/>
            <w:sz w:val="28"/>
          </w:rPr>
          <w:t>9</w:t>
        </w:r>
      </w:hyperlink>
      <w:r>
        <w:rPr>
          <w:sz w:val="28"/>
        </w:rPr>
        <w:t>, </w:t>
      </w:r>
      <w:hyperlink r:id="rId6" w:anchor="dst263" w:history="1">
        <w:r>
          <w:rPr>
            <w:rStyle w:val="a6"/>
            <w:color w:val="000000"/>
            <w:sz w:val="28"/>
          </w:rPr>
          <w:t>11</w:t>
        </w:r>
      </w:hyperlink>
      <w:r>
        <w:rPr>
          <w:sz w:val="28"/>
        </w:rPr>
        <w:t> и </w:t>
      </w:r>
      <w:hyperlink r:id="rId7" w:anchor="dst241" w:history="1">
        <w:r>
          <w:rPr>
            <w:rStyle w:val="a6"/>
            <w:color w:val="000000"/>
            <w:sz w:val="28"/>
          </w:rPr>
          <w:t>12 части 1 статьи 16</w:t>
        </w:r>
      </w:hyperlink>
      <w:r>
        <w:rPr>
          <w:sz w:val="28"/>
        </w:rPr>
        <w:t xml:space="preserve">  Федерального закона от 27 июля 2004 года № 79-ФЗ «О государственной гражданской службе Российской Федерации». 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Иные ограничения, связанные с поступлением на гражданскую службу, устанавливаются федеральными законами.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Гражданин (государственный гражданский служащий), информируется о причинах отказа в поступлении на гражданскую службу. В случае если гражданин (государственный гражданский служащий) представил документы в электронном виде, извещение о причинах отказа направляется ему в форме электронного документа, подписанного усиленной квалифицированной электронной подписью, с использованием единой системы. 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Оценка профессионального уровня, профессиональных и личностных качеств каждого гражданского служащего (гражданина), осуществляется в соответствии с квалификационными требованиями для замещения соответствующей должности гражданской службы, на основании представленных ими документов, а также результатов процедур, проводимых с использованием следующих методов оценки (приложение 4 к объявлению):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тестирование;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индивидуальное собеседование.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Граждане (государственные гражданские служащие) могут пройти предварительный квалификационный тест для самостоятельной проверки своего профессионального уровня на официальном сайте федеральной государственной информационной системы в области государственной службы в сети «Интернет».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Условия прохождения государственной гражданской службы следующие: 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40 часовая рабочая неделя, продолжительность служебного времени –               с понедельника по четверг с 8:30 до 17:45, в пятницу с 8:30 до 16:30, обеденный перерыв с 13:00 до 14:00, для гражданских служащих установлен ненормированный служебный день; 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продолжительность ежегодного основного оплачиваемого </w:t>
      </w:r>
      <w:proofErr w:type="gramStart"/>
      <w:r>
        <w:rPr>
          <w:sz w:val="28"/>
        </w:rPr>
        <w:t xml:space="preserve">отпуска:   </w:t>
      </w:r>
      <w:proofErr w:type="gramEnd"/>
      <w:r>
        <w:rPr>
          <w:sz w:val="28"/>
        </w:rPr>
        <w:t xml:space="preserve">                30 календарных дней. Гражданским служащим предоставляется ежегодный дополнительный оплачиваемый отпуск за выслугу лет продолжительностью: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от 1 года до 5 лет - 1 календарный день;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от 5 до 10 лет - 5 календарных дней;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от 10 до 15 лет - 7 календарных дней;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при стаже гражданской службы 15 лет и более - 10 календарных дней.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за ненормированный служебный день - 3 календарных дня.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Денежное содержание гражданского служащего состоит из: должностного оклада, оклада за классный чин, ежемесячной надбавки к должностному окладу за выслугу лет на гражданской службе, ежемесячной надбавки к должностному окладу за особые условия гражданской службы, премии за выполнение особо важных и сложных заданий, ежемесячного денежного поощрения и других выплат, предусмотренных законодательством о гражданской службе.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Государственные гарантии на гражданской службе, предусмотрены Федеральным законом от 27 июля 2004 года № 79-ФЗ «О государственной гражданской службе Российской Федерации» и Законом Брянской </w:t>
      </w:r>
      <w:proofErr w:type="gramStart"/>
      <w:r>
        <w:rPr>
          <w:sz w:val="28"/>
        </w:rPr>
        <w:t>области  от</w:t>
      </w:r>
      <w:proofErr w:type="gramEnd"/>
      <w:r>
        <w:rPr>
          <w:sz w:val="28"/>
        </w:rPr>
        <w:t xml:space="preserve"> 16 июня 2005 года № 46-З «О государственной гражданской службе Брянской области».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При прохождении государственной гражданской службы Брянской области гражданские служащие должны 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о государственной гражданской службе. 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изложены в приложении 1                              к объявлению.</w:t>
      </w:r>
    </w:p>
    <w:p w:rsidR="00800AFB" w:rsidRDefault="00800AFB" w:rsidP="00800AFB">
      <w:pPr>
        <w:ind w:firstLine="709"/>
        <w:jc w:val="both"/>
        <w:rPr>
          <w:sz w:val="28"/>
        </w:rPr>
      </w:pPr>
      <w:r>
        <w:rPr>
          <w:sz w:val="28"/>
        </w:rPr>
        <w:t xml:space="preserve">Дополнительную информацию можно получить по </w:t>
      </w:r>
      <w:proofErr w:type="gramStart"/>
      <w:r>
        <w:rPr>
          <w:sz w:val="28"/>
        </w:rPr>
        <w:t xml:space="preserve">телефону:   </w:t>
      </w:r>
      <w:proofErr w:type="gramEnd"/>
      <w:r>
        <w:rPr>
          <w:sz w:val="28"/>
        </w:rPr>
        <w:t xml:space="preserve">                   (4832) 32-28-34.</w:t>
      </w:r>
    </w:p>
    <w:p w:rsidR="00800AFB" w:rsidRDefault="00800AFB" w:rsidP="00800AFB">
      <w:pPr>
        <w:ind w:firstLine="709"/>
        <w:jc w:val="both"/>
        <w:rPr>
          <w:sz w:val="28"/>
        </w:rPr>
      </w:pPr>
    </w:p>
    <w:p w:rsidR="00800AFB" w:rsidRDefault="00800AFB" w:rsidP="00800AFB">
      <w:pPr>
        <w:rPr>
          <w:sz w:val="28"/>
          <w:szCs w:val="28"/>
        </w:rPr>
      </w:pPr>
    </w:p>
    <w:p w:rsidR="00800AFB" w:rsidRDefault="00800AFB" w:rsidP="00800AFB">
      <w:pPr>
        <w:rPr>
          <w:sz w:val="28"/>
          <w:szCs w:val="28"/>
        </w:rPr>
      </w:pPr>
    </w:p>
    <w:p w:rsidR="002F2B0A" w:rsidRPr="00E13533" w:rsidRDefault="002F2B0A" w:rsidP="00800AFB">
      <w:pPr>
        <w:ind w:firstLine="709"/>
        <w:jc w:val="both"/>
        <w:rPr>
          <w:sz w:val="28"/>
        </w:rPr>
      </w:pPr>
    </w:p>
    <w:sectPr w:rsidR="002F2B0A" w:rsidRPr="00E13533" w:rsidSect="002F2B0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2B0A"/>
    <w:rsid w:val="00005200"/>
    <w:rsid w:val="000232AB"/>
    <w:rsid w:val="000623EF"/>
    <w:rsid w:val="000A5B84"/>
    <w:rsid w:val="000D1645"/>
    <w:rsid w:val="001E6E93"/>
    <w:rsid w:val="002364C0"/>
    <w:rsid w:val="00281F0C"/>
    <w:rsid w:val="002F2B0A"/>
    <w:rsid w:val="0047427E"/>
    <w:rsid w:val="00476E48"/>
    <w:rsid w:val="00502D84"/>
    <w:rsid w:val="00525182"/>
    <w:rsid w:val="00632E86"/>
    <w:rsid w:val="00763037"/>
    <w:rsid w:val="00800AFB"/>
    <w:rsid w:val="008363EE"/>
    <w:rsid w:val="008C343D"/>
    <w:rsid w:val="00955B0C"/>
    <w:rsid w:val="00A25D36"/>
    <w:rsid w:val="00A946A9"/>
    <w:rsid w:val="00A94E04"/>
    <w:rsid w:val="00AD2FF1"/>
    <w:rsid w:val="00B355C8"/>
    <w:rsid w:val="00B71D84"/>
    <w:rsid w:val="00BD13C2"/>
    <w:rsid w:val="00C03C57"/>
    <w:rsid w:val="00C342B0"/>
    <w:rsid w:val="00CD499D"/>
    <w:rsid w:val="00D313C2"/>
    <w:rsid w:val="00D44CC0"/>
    <w:rsid w:val="00E13533"/>
    <w:rsid w:val="00FB736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B5E8E-26B0-4296-8509-F722115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D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717D3"/>
    <w:rPr>
      <w:color w:val="0000FF"/>
      <w:u w:val="single"/>
    </w:rPr>
  </w:style>
  <w:style w:type="character" w:customStyle="1" w:styleId="ListLabel1">
    <w:name w:val="ListLabel 1"/>
    <w:qFormat/>
    <w:rsid w:val="002F2B0A"/>
    <w:rPr>
      <w:color w:val="auto"/>
      <w:sz w:val="28"/>
      <w:szCs w:val="28"/>
      <w:shd w:val="clear" w:color="auto" w:fill="FFFFFF"/>
    </w:rPr>
  </w:style>
  <w:style w:type="character" w:customStyle="1" w:styleId="ListLabel2">
    <w:name w:val="ListLabel 2"/>
    <w:qFormat/>
    <w:rsid w:val="002F2B0A"/>
    <w:rPr>
      <w:b/>
      <w:color w:val="auto"/>
      <w:sz w:val="28"/>
      <w:szCs w:val="28"/>
      <w:highlight w:val="white"/>
    </w:rPr>
  </w:style>
  <w:style w:type="paragraph" w:customStyle="1" w:styleId="1">
    <w:name w:val="Заголовок1"/>
    <w:basedOn w:val="a"/>
    <w:next w:val="a3"/>
    <w:qFormat/>
    <w:rsid w:val="002F2B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2F2B0A"/>
    <w:pPr>
      <w:spacing w:after="140" w:line="276" w:lineRule="auto"/>
    </w:pPr>
  </w:style>
  <w:style w:type="paragraph" w:styleId="a4">
    <w:name w:val="List"/>
    <w:basedOn w:val="a3"/>
    <w:rsid w:val="002F2B0A"/>
    <w:rPr>
      <w:rFonts w:cs="Mangal"/>
    </w:rPr>
  </w:style>
  <w:style w:type="paragraph" w:customStyle="1" w:styleId="10">
    <w:name w:val="Название объекта1"/>
    <w:basedOn w:val="a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2F2B0A"/>
    <w:pPr>
      <w:suppressLineNumbers/>
    </w:pPr>
    <w:rPr>
      <w:rFonts w:cs="Mangal"/>
    </w:rPr>
  </w:style>
  <w:style w:type="character" w:styleId="a6">
    <w:name w:val="Hyperlink"/>
    <w:basedOn w:val="a0"/>
    <w:uiPriority w:val="99"/>
    <w:semiHidden/>
    <w:unhideWhenUsed/>
    <w:rsid w:val="00502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6180/38d7d81bc32f1d2d60d69afd608040ac3cbbd6e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6180/38d7d81bc32f1d2d60d69afd608040ac3cbbd6e1/" TargetMode="External"/><Relationship Id="rId5" Type="http://schemas.openxmlformats.org/officeDocument/2006/relationships/hyperlink" Target="https://www.consultant.ru/document/cons_doc_LAW_446180/38d7d81bc32f1d2d60d69afd608040ac3cbbd6e1/" TargetMode="External"/><Relationship Id="rId4" Type="http://schemas.openxmlformats.org/officeDocument/2006/relationships/hyperlink" Target="https://www.consultant.ru/document/cons_doc_LAW_446180/38d7d81bc32f1d2d60d69afd608040ac3cbbd6e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24.05.2018 N 107(ред. от 19.02.2021)"О кадровом резерве на государственной гражданской службе Брянской области"</vt:lpstr>
    </vt:vector>
  </TitlesOfParts>
  <Company>КонсультантПлюс Версия 4020.00.61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24.05.2018 N 107(ред. от 19.02.2021)"О кадровом резерве на государственной гражданской службе Брянской области"</dc:title>
  <dc:creator>user</dc:creator>
  <cp:lastModifiedBy>user</cp:lastModifiedBy>
  <cp:revision>24</cp:revision>
  <cp:lastPrinted>2023-05-26T12:49:00Z</cp:lastPrinted>
  <dcterms:created xsi:type="dcterms:W3CDTF">2023-04-03T12:39:00Z</dcterms:created>
  <dcterms:modified xsi:type="dcterms:W3CDTF">2025-12-05T05:35:00Z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