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1" w:rsidRPr="00C807EA" w:rsidRDefault="00620C82" w:rsidP="00C807EA">
      <w:pPr>
        <w:ind w:left="7371"/>
        <w:jc w:val="center"/>
        <w:rPr>
          <w:rFonts w:ascii="Times New Roman" w:hAnsi="Times New Roman" w:cs="Times New Roman"/>
          <w:sz w:val="28"/>
        </w:rPr>
      </w:pPr>
      <w:r w:rsidRPr="00C807EA">
        <w:rPr>
          <w:rFonts w:ascii="Times New Roman" w:hAnsi="Times New Roman" w:cs="Times New Roman"/>
          <w:sz w:val="28"/>
        </w:rPr>
        <w:t>ПРИЛОЖЕНИ</w:t>
      </w:r>
      <w:bookmarkStart w:id="0" w:name="_GoBack"/>
      <w:bookmarkEnd w:id="0"/>
      <w:r w:rsidRPr="00C807EA">
        <w:rPr>
          <w:rFonts w:ascii="Times New Roman" w:hAnsi="Times New Roman" w:cs="Times New Roman"/>
          <w:sz w:val="28"/>
        </w:rPr>
        <w:t>Е</w:t>
      </w:r>
    </w:p>
    <w:p w:rsidR="00620C82" w:rsidRPr="00C807EA" w:rsidRDefault="00620C82" w:rsidP="00C807EA">
      <w:pPr>
        <w:ind w:left="7371"/>
        <w:jc w:val="center"/>
        <w:rPr>
          <w:rFonts w:ascii="Times New Roman" w:hAnsi="Times New Roman" w:cs="Times New Roman"/>
          <w:sz w:val="28"/>
        </w:rPr>
      </w:pPr>
      <w:r w:rsidRPr="00C807EA">
        <w:rPr>
          <w:rFonts w:ascii="Times New Roman" w:hAnsi="Times New Roman" w:cs="Times New Roman"/>
          <w:sz w:val="28"/>
        </w:rPr>
        <w:t xml:space="preserve">к Порядку проведения эксплуатационного </w:t>
      </w:r>
      <w:proofErr w:type="gramStart"/>
      <w:r w:rsidRPr="00C807EA">
        <w:rPr>
          <w:rFonts w:ascii="Times New Roman" w:hAnsi="Times New Roman" w:cs="Times New Roman"/>
          <w:sz w:val="28"/>
        </w:rPr>
        <w:t>контроля за</w:t>
      </w:r>
      <w:proofErr w:type="gramEnd"/>
      <w:r w:rsidRPr="00C807EA">
        <w:rPr>
          <w:rFonts w:ascii="Times New Roman" w:hAnsi="Times New Roman" w:cs="Times New Roman"/>
          <w:sz w:val="28"/>
        </w:rPr>
        <w:t xml:space="preserve"> техническим состоянием многоквартирных домов, расположенных на территории Брянской области</w:t>
      </w:r>
    </w:p>
    <w:p w:rsidR="00C807EA" w:rsidRDefault="00C807EA" w:rsidP="00C807E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807EA" w:rsidRPr="00C807EA" w:rsidRDefault="00620C82" w:rsidP="00C807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07EA">
        <w:rPr>
          <w:rFonts w:ascii="Times New Roman" w:hAnsi="Times New Roman" w:cs="Times New Roman"/>
          <w:sz w:val="28"/>
        </w:rPr>
        <w:t xml:space="preserve">Форма учета сведений </w:t>
      </w:r>
    </w:p>
    <w:p w:rsidR="00620C82" w:rsidRDefault="00620C82" w:rsidP="00C807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07EA">
        <w:rPr>
          <w:rFonts w:ascii="Times New Roman" w:hAnsi="Times New Roman" w:cs="Times New Roman"/>
          <w:sz w:val="28"/>
        </w:rPr>
        <w:t>для сбора  информации о нарушении требований законодательства Российской Федерации к эксплуатации многоквартирных домов, о возникновении аварийных ситуаций в многоквартирных домах или возникновении угрозы разрушения многоквартирных домов</w:t>
      </w:r>
    </w:p>
    <w:p w:rsidR="00C807EA" w:rsidRPr="00C807EA" w:rsidRDefault="00C807EA" w:rsidP="00C807E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803"/>
        <w:gridCol w:w="803"/>
        <w:gridCol w:w="804"/>
        <w:gridCol w:w="709"/>
        <w:gridCol w:w="709"/>
        <w:gridCol w:w="2126"/>
        <w:gridCol w:w="740"/>
        <w:gridCol w:w="1071"/>
        <w:gridCol w:w="1307"/>
        <w:gridCol w:w="993"/>
        <w:gridCol w:w="913"/>
        <w:gridCol w:w="1071"/>
      </w:tblGrid>
      <w:tr w:rsidR="00620C82" w:rsidTr="00C807EA">
        <w:trPr>
          <w:trHeight w:val="421"/>
        </w:trPr>
        <w:tc>
          <w:tcPr>
            <w:tcW w:w="850" w:type="dxa"/>
            <w:vMerge w:val="restart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851" w:type="dxa"/>
            <w:vMerge w:val="restart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Конструктивный элемент МКД</w:t>
            </w:r>
            <w:r w:rsidR="00C807E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vMerge w:val="restart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Управляющая организация, ИНН</w:t>
            </w:r>
          </w:p>
        </w:tc>
        <w:tc>
          <w:tcPr>
            <w:tcW w:w="2410" w:type="dxa"/>
            <w:gridSpan w:val="3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МКД</w:t>
            </w:r>
          </w:p>
        </w:tc>
        <w:tc>
          <w:tcPr>
            <w:tcW w:w="9639" w:type="dxa"/>
            <w:gridSpan w:val="9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(минимально необходимые сведения)</w:t>
            </w:r>
          </w:p>
        </w:tc>
      </w:tr>
      <w:tr w:rsidR="00620C82" w:rsidTr="00C807EA">
        <w:trPr>
          <w:trHeight w:val="326"/>
        </w:trPr>
        <w:tc>
          <w:tcPr>
            <w:tcW w:w="850" w:type="dxa"/>
            <w:vMerge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03" w:type="dxa"/>
          </w:tcPr>
          <w:p w:rsidR="00620C82" w:rsidRP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04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обследуемого конструктивного элемента**</w:t>
            </w:r>
          </w:p>
        </w:tc>
        <w:tc>
          <w:tcPr>
            <w:tcW w:w="709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(орган проводивший осмотр)</w:t>
            </w:r>
          </w:p>
        </w:tc>
        <w:tc>
          <w:tcPr>
            <w:tcW w:w="709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осмотра</w:t>
            </w:r>
          </w:p>
        </w:tc>
        <w:tc>
          <w:tcPr>
            <w:tcW w:w="2126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требований эксплуатации многоквартирного дома, которые могут повлечь причинение вреда жизни и </w:t>
            </w:r>
            <w:proofErr w:type="gramStart"/>
            <w:r>
              <w:rPr>
                <w:rFonts w:ascii="Times New Roman" w:hAnsi="Times New Roman" w:cs="Times New Roman"/>
              </w:rPr>
              <w:t>здоровью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проживающим в многоквартирном доме жителей</w:t>
            </w:r>
          </w:p>
        </w:tc>
        <w:tc>
          <w:tcPr>
            <w:tcW w:w="740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устранения нарушений требований законодательства</w:t>
            </w:r>
          </w:p>
        </w:tc>
        <w:tc>
          <w:tcPr>
            <w:tcW w:w="1071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Предлагаемые сроки </w:t>
            </w:r>
            <w:proofErr w:type="spellStart"/>
            <w:r>
              <w:rPr>
                <w:rFonts w:ascii="Times New Roman" w:hAnsi="Times New Roman" w:cs="Times New Roman"/>
              </w:rPr>
              <w:t>устарнения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нарушений</w:t>
            </w:r>
          </w:p>
        </w:tc>
        <w:tc>
          <w:tcPr>
            <w:tcW w:w="1307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необходимости проведения обследования технического состояния (да/нет)</w:t>
            </w:r>
          </w:p>
        </w:tc>
        <w:tc>
          <w:tcPr>
            <w:tcW w:w="993" w:type="dxa"/>
          </w:tcPr>
          <w:p w:rsidR="00620C82" w:rsidRDefault="00620C82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орган (лицо), ответственный за </w:t>
            </w:r>
            <w:proofErr w:type="gramStart"/>
            <w:r>
              <w:rPr>
                <w:rFonts w:ascii="Times New Roman" w:hAnsi="Times New Roman" w:cs="Times New Roman"/>
              </w:rPr>
              <w:t>контроль</w:t>
            </w:r>
            <w:r w:rsidR="00C807EA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C807EA">
              <w:rPr>
                <w:rFonts w:ascii="Times New Roman" w:hAnsi="Times New Roman" w:cs="Times New Roman"/>
              </w:rPr>
              <w:t xml:space="preserve"> устранением нарушения</w:t>
            </w:r>
          </w:p>
        </w:tc>
        <w:tc>
          <w:tcPr>
            <w:tcW w:w="913" w:type="dxa"/>
          </w:tcPr>
          <w:p w:rsidR="00620C82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Ближайшая контрольная дата  по проверке устранения нарушений</w:t>
            </w:r>
          </w:p>
        </w:tc>
        <w:tc>
          <w:tcPr>
            <w:tcW w:w="1071" w:type="dxa"/>
          </w:tcPr>
          <w:p w:rsidR="00620C82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</w:t>
            </w:r>
            <w:proofErr w:type="gramStart"/>
            <w:r>
              <w:rPr>
                <w:rFonts w:ascii="Times New Roman" w:hAnsi="Times New Roman" w:cs="Times New Roman"/>
              </w:rPr>
              <w:t>исполнено/в процессе исполнения/не исполнено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807EA" w:rsidTr="00C807EA">
        <w:trPr>
          <w:trHeight w:val="326"/>
        </w:trPr>
        <w:tc>
          <w:tcPr>
            <w:tcW w:w="850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C807EA" w:rsidRDefault="00C807EA" w:rsidP="00620C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C82" w:rsidRDefault="00C807EA" w:rsidP="00C807EA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*элемент, по которому осуществляется сбор информации по эксплуатационному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техническим состоянием многоквартирного дома,</w:t>
      </w:r>
    </w:p>
    <w:p w:rsidR="00C807EA" w:rsidRPr="00620C82" w:rsidRDefault="00C807EA" w:rsidP="00C80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тип кровли (скатная/плоская), материал наружных стен/тип отделки фасада и т.п.</w:t>
      </w:r>
    </w:p>
    <w:p w:rsidR="00620C82" w:rsidRDefault="00620C82" w:rsidP="00620C82">
      <w:pPr>
        <w:jc w:val="center"/>
      </w:pPr>
    </w:p>
    <w:sectPr w:rsidR="00620C82" w:rsidSect="00C807EA">
      <w:pgSz w:w="16838" w:h="11906" w:orient="landscape"/>
      <w:pgMar w:top="1418" w:right="1134" w:bottom="56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8D"/>
    <w:rsid w:val="0019198D"/>
    <w:rsid w:val="00620C82"/>
    <w:rsid w:val="00965FA1"/>
    <w:rsid w:val="00C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2024-12-03T13:43:00Z</cp:lastPrinted>
  <dcterms:created xsi:type="dcterms:W3CDTF">2024-12-03T13:20:00Z</dcterms:created>
  <dcterms:modified xsi:type="dcterms:W3CDTF">2024-12-03T13:47:00Z</dcterms:modified>
</cp:coreProperties>
</file>