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02" w:rsidRPr="008F5502" w:rsidRDefault="008F5502" w:rsidP="008F5502">
      <w:pPr>
        <w:pStyle w:val="s1"/>
        <w:shd w:val="clear" w:color="auto" w:fill="FFFFFF"/>
        <w:jc w:val="center"/>
        <w:rPr>
          <w:color w:val="22272F"/>
          <w:sz w:val="34"/>
          <w:szCs w:val="34"/>
        </w:rPr>
      </w:pPr>
      <w:r w:rsidRPr="008F5502">
        <w:rPr>
          <w:color w:val="22272F"/>
          <w:sz w:val="34"/>
          <w:szCs w:val="34"/>
        </w:rPr>
        <w:t>Порядок отнесения к категориям риска при осуществлении государственного жилищного надзора</w:t>
      </w:r>
    </w:p>
    <w:p w:rsidR="008F5502" w:rsidRDefault="008F5502" w:rsidP="008F550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осуществлении государственного жилищного надзора применяется система оценки и управления рисками причинения вреда (ущерба). При осуществлении государственного жилищного надзора предусматриваются следующие категории риска причинения вреда (ущерба):</w:t>
      </w:r>
    </w:p>
    <w:p w:rsidR="008F5502" w:rsidRDefault="008F5502" w:rsidP="008F550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высокий риск;</w:t>
      </w:r>
    </w:p>
    <w:p w:rsidR="008F5502" w:rsidRDefault="008F5502" w:rsidP="008F550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средний риск;</w:t>
      </w:r>
    </w:p>
    <w:p w:rsidR="008F5502" w:rsidRDefault="008F5502" w:rsidP="008F550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 умеренный риск;</w:t>
      </w:r>
    </w:p>
    <w:p w:rsidR="008F5502" w:rsidRDefault="008F5502" w:rsidP="008F550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г) низкий риск.</w:t>
      </w:r>
    </w:p>
    <w:p w:rsidR="008F5502" w:rsidRDefault="008F5502" w:rsidP="008F550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Отнесение объектов государственного жилищного надзора к определенной категории риска причинения вреда (ущерба) осуществляется на основании сопоставления их характеристик с критериями отнесения объектов регионального государственного жилищного контроля (надзора) к категориям риска причинения вреда (ущерба) охраняемым законом ценностям. </w:t>
      </w:r>
    </w:p>
    <w:p w:rsidR="008F5502" w:rsidRPr="008F5502" w:rsidRDefault="008F5502" w:rsidP="008F55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8F550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Критерии</w:t>
      </w:r>
      <w:r w:rsidRPr="008F550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отнесения объектов регионального государственного жилищного контроля (надзора) к категориям риска причинения вреда (ущерба) охраняемым законом ценностям</w:t>
      </w:r>
    </w:p>
    <w:p w:rsidR="008F5502" w:rsidRPr="008F5502" w:rsidRDefault="008F5502" w:rsidP="008F5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 </w:t>
      </w:r>
      <w:hyperlink r:id="rId6" w:anchor="/document/12138291/entry/5" w:history="1">
        <w:r w:rsidRPr="008F5502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жилищным</w:t>
        </w:r>
        <w:r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 xml:space="preserve"> </w:t>
        </w:r>
        <w:r w:rsidRPr="008F5502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законодательством</w:t>
        </w:r>
      </w:hyperlink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 </w:t>
      </w:r>
      <w:hyperlink r:id="rId7" w:anchor="/document/12171109/entry/3" w:history="1">
        <w:r w:rsidRPr="008F5502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законодательством</w:t>
        </w:r>
      </w:hyperlink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об энергосбережении и о повышении энергетической эффективности в отношении жилищного фонда, за исключением муниципального жилищного фонда, деятельность контролируемых лиц, подлежащая региональному государственному жилищному контролю (надзору) (далее - государственный жилищный надзор), разделяется на группу тяжести "А" или "Б" (далее</w:t>
      </w:r>
      <w:proofErr w:type="gramEnd"/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- группы тяжести).</w:t>
      </w:r>
    </w:p>
    <w:p w:rsidR="008F5502" w:rsidRPr="008F5502" w:rsidRDefault="008F5502" w:rsidP="008F5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 группе тяжести "А"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  <w:proofErr w:type="gramEnd"/>
    </w:p>
    <w:p w:rsidR="008F5502" w:rsidRPr="008F5502" w:rsidRDefault="008F5502" w:rsidP="008F5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иных случаях деятельность контролируемых лиц относится к группе тяжести "Б".</w:t>
      </w:r>
    </w:p>
    <w:p w:rsidR="008F5502" w:rsidRPr="008F5502" w:rsidRDefault="008F5502" w:rsidP="008F5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учетом оценки вероятности несоблюдения контролируемыми лицами обязательных требований, указанных в </w:t>
      </w:r>
      <w:hyperlink r:id="rId8" w:anchor="/document/402829609/entry/111" w:history="1">
        <w:r w:rsidRPr="008F5502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абзаце первом</w:t>
        </w:r>
      </w:hyperlink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деятельность, подлежащая государственному жилищному надзору, разделяется на группу вероятности "1" или "2" (далее - группы вероятности).</w:t>
      </w:r>
    </w:p>
    <w:p w:rsidR="008F5502" w:rsidRPr="008F5502" w:rsidRDefault="008F5502" w:rsidP="008F5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 группе вероятности "1" относится деятельность контролируемых лиц при наличии вступившего в законную силу в течение последних трех лет на дату принятия решения об </w:t>
      </w:r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 </w:t>
      </w:r>
      <w:hyperlink r:id="rId9" w:anchor="/document/12125267/entry/721" w:history="1">
        <w:r w:rsidRPr="008F5502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статьями 7.21</w:t>
        </w:r>
        <w:proofErr w:type="gramEnd"/>
        <w:r w:rsidRPr="008F5502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 xml:space="preserve"> - </w:t>
        </w:r>
        <w:proofErr w:type="gramStart"/>
        <w:r w:rsidRPr="008F5502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7.23</w:t>
        </w:r>
      </w:hyperlink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0" w:anchor="/document/12125267/entry/723201" w:history="1">
        <w:r w:rsidRPr="008F5502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частью 1 статьи 7.23.2</w:t>
        </w:r>
      </w:hyperlink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1" w:anchor="/document/12125267/entry/7233" w:history="1">
        <w:r w:rsidRPr="008F5502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статьями 7.23.3</w:t>
        </w:r>
      </w:hyperlink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2" w:anchor="/document/12125267/entry/951000" w:history="1">
        <w:r w:rsidRPr="008F5502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9.5.1</w:t>
        </w:r>
      </w:hyperlink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3" w:anchor="/document/12125267/entry/913" w:history="1">
        <w:r w:rsidRPr="008F5502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статьей 9.13</w:t>
        </w:r>
      </w:hyperlink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(в части уклонения от исполнения требований к обеспечению доступности для инвалидов объектов жилищного фонда), </w:t>
      </w:r>
      <w:hyperlink r:id="rId14" w:anchor="/document/12125267/entry/91604" w:history="1">
        <w:r w:rsidRPr="008F5502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частями 4</w:t>
        </w:r>
      </w:hyperlink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5" w:anchor="/document/12125267/entry/91605" w:history="1">
        <w:r w:rsidRPr="008F5502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5</w:t>
        </w:r>
      </w:hyperlink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6" w:anchor="/document/12125267/entry/91612" w:history="1">
        <w:r w:rsidRPr="008F5502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частью 12</w:t>
        </w:r>
      </w:hyperlink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(в части коллективных (</w:t>
      </w:r>
      <w:proofErr w:type="spellStart"/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общедомовых</w:t>
      </w:r>
      <w:proofErr w:type="spellEnd"/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 </w:t>
      </w:r>
      <w:hyperlink r:id="rId17" w:anchor="/document/12125267/entry/9231" w:history="1">
        <w:r w:rsidRPr="008F5502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частями 1 - 4 статьи 9.23</w:t>
        </w:r>
      </w:hyperlink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8" w:anchor="/document/12125267/entry/131921" w:history="1">
        <w:r w:rsidRPr="008F5502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частью 1 статьи</w:t>
        </w:r>
        <w:proofErr w:type="gramEnd"/>
        <w:r w:rsidRPr="008F5502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 xml:space="preserve"> 13.19.2</w:t>
        </w:r>
      </w:hyperlink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:rsidR="008F5502" w:rsidRPr="008F5502" w:rsidRDefault="008F5502" w:rsidP="008F5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 группе вероятности "2" относится деятельность контролируемых лиц, у которых в течение последних трех лет при проведении планового или внепланового контрольного (надзорного) мероприятия не были выявлены нарушения обязательных требований, указанных в </w:t>
      </w:r>
      <w:hyperlink r:id="rId19" w:anchor="/document/402829609/entry/111" w:history="1">
        <w:r w:rsidRPr="008F5502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абзаце первом</w:t>
        </w:r>
      </w:hyperlink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приложения.</w:t>
      </w:r>
    </w:p>
    <w:p w:rsidR="008F5502" w:rsidRPr="008F5502" w:rsidRDefault="008F5502" w:rsidP="008F5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вероятности: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8"/>
        <w:gridCol w:w="3068"/>
        <w:gridCol w:w="3494"/>
      </w:tblGrid>
      <w:tr w:rsidR="008F5502" w:rsidRPr="008F5502" w:rsidTr="008F5502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502" w:rsidRPr="008F5502" w:rsidRDefault="008F5502" w:rsidP="008F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55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Категория риска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502" w:rsidRPr="008F5502" w:rsidRDefault="008F5502" w:rsidP="008F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55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Группа тяжести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502" w:rsidRPr="008F5502" w:rsidRDefault="008F5502" w:rsidP="008F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55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Группа вероятности</w:t>
            </w:r>
          </w:p>
        </w:tc>
      </w:tr>
      <w:tr w:rsidR="008F5502" w:rsidRPr="008F5502" w:rsidTr="008F5502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502" w:rsidRPr="008F5502" w:rsidRDefault="008F5502" w:rsidP="008F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55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Высокий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502" w:rsidRPr="008F5502" w:rsidRDefault="008F5502" w:rsidP="008F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55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502" w:rsidRPr="008F5502" w:rsidRDefault="008F5502" w:rsidP="008F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55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  <w:tr w:rsidR="008F5502" w:rsidRPr="008F5502" w:rsidTr="008F5502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502" w:rsidRPr="008F5502" w:rsidRDefault="008F5502" w:rsidP="008F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55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502" w:rsidRPr="008F5502" w:rsidRDefault="008F5502" w:rsidP="008F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55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502" w:rsidRPr="008F5502" w:rsidRDefault="008F5502" w:rsidP="008F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55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</w:tr>
      <w:tr w:rsidR="008F5502" w:rsidRPr="008F5502" w:rsidTr="008F5502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502" w:rsidRPr="008F5502" w:rsidRDefault="008F5502" w:rsidP="008F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55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Умеренный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502" w:rsidRPr="008F5502" w:rsidRDefault="008F5502" w:rsidP="008F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55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502" w:rsidRPr="008F5502" w:rsidRDefault="008F5502" w:rsidP="008F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55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  <w:tr w:rsidR="008F5502" w:rsidRPr="008F5502" w:rsidTr="008F5502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502" w:rsidRPr="008F5502" w:rsidRDefault="008F5502" w:rsidP="008F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55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Низкий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502" w:rsidRPr="008F5502" w:rsidRDefault="008F5502" w:rsidP="008F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55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502" w:rsidRPr="008F5502" w:rsidRDefault="008F5502" w:rsidP="008F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55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</w:tr>
    </w:tbl>
    <w:p w:rsidR="008F5502" w:rsidRPr="008F5502" w:rsidRDefault="008F5502" w:rsidP="008F5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5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01BE3" w:rsidRDefault="00001BE3"/>
    <w:sectPr w:rsidR="00001BE3" w:rsidSect="0000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4C" w:rsidRDefault="004E784C" w:rsidP="008F5502">
      <w:pPr>
        <w:spacing w:after="0" w:line="240" w:lineRule="auto"/>
      </w:pPr>
      <w:r>
        <w:separator/>
      </w:r>
    </w:p>
  </w:endnote>
  <w:endnote w:type="continuationSeparator" w:id="0">
    <w:p w:rsidR="004E784C" w:rsidRDefault="004E784C" w:rsidP="008F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4C" w:rsidRDefault="004E784C" w:rsidP="008F5502">
      <w:pPr>
        <w:spacing w:after="0" w:line="240" w:lineRule="auto"/>
      </w:pPr>
      <w:r>
        <w:separator/>
      </w:r>
    </w:p>
  </w:footnote>
  <w:footnote w:type="continuationSeparator" w:id="0">
    <w:p w:rsidR="004E784C" w:rsidRDefault="004E784C" w:rsidP="008F5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02"/>
    <w:rsid w:val="00001BE3"/>
    <w:rsid w:val="004E784C"/>
    <w:rsid w:val="008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F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550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F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5502"/>
  </w:style>
  <w:style w:type="paragraph" w:styleId="a6">
    <w:name w:val="footer"/>
    <w:basedOn w:val="a"/>
    <w:link w:val="a7"/>
    <w:uiPriority w:val="99"/>
    <w:semiHidden/>
    <w:unhideWhenUsed/>
    <w:rsid w:val="008F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5502"/>
  </w:style>
  <w:style w:type="paragraph" w:customStyle="1" w:styleId="s3">
    <w:name w:val="s_3"/>
    <w:basedOn w:val="a"/>
    <w:rsid w:val="008F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F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F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CHERNYAKOVA</dc:creator>
  <cp:keywords/>
  <dc:description/>
  <cp:lastModifiedBy>CHERNYAKOVA</cp:lastModifiedBy>
  <cp:revision>2</cp:revision>
  <dcterms:created xsi:type="dcterms:W3CDTF">2022-08-25T10:03:00Z</dcterms:created>
  <dcterms:modified xsi:type="dcterms:W3CDTF">2022-08-25T10:06:00Z</dcterms:modified>
</cp:coreProperties>
</file>