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9" w:rsidRDefault="003D71B9" w:rsidP="003D71B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E0774">
        <w:rPr>
          <w:sz w:val="28"/>
          <w:szCs w:val="28"/>
        </w:rPr>
        <w:t>4</w:t>
      </w:r>
      <w:r>
        <w:rPr>
          <w:sz w:val="28"/>
          <w:szCs w:val="28"/>
        </w:rPr>
        <w:t xml:space="preserve"> к объявлению</w:t>
      </w:r>
    </w:p>
    <w:p w:rsidR="003D71B9" w:rsidRDefault="003D71B9" w:rsidP="003D71B9"/>
    <w:p w:rsidR="003D71B9" w:rsidRDefault="003D71B9" w:rsidP="003D71B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3D71B9" w:rsidRDefault="003D71B9" w:rsidP="003D71B9">
      <w:pPr>
        <w:spacing w:line="0" w:lineRule="atLeast"/>
        <w:ind w:left="1120"/>
        <w:rPr>
          <w:sz w:val="28"/>
          <w:szCs w:val="28"/>
        </w:rPr>
      </w:pPr>
    </w:p>
    <w:p w:rsidR="003D71B9" w:rsidRDefault="003D71B9" w:rsidP="003D71B9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proofErr w:type="gramStart"/>
      <w:r w:rsidRPr="00CA6D4F">
        <w:rPr>
          <w:sz w:val="28"/>
          <w:szCs w:val="28"/>
        </w:rPr>
        <w:t xml:space="preserve">Посредством тестирования осуществляется оценка уровня владения кандидатами </w:t>
      </w:r>
      <w:r w:rsidRPr="00CA6D4F">
        <w:rPr>
          <w:spacing w:val="2"/>
          <w:sz w:val="28"/>
          <w:szCs w:val="28"/>
          <w:lang w:eastAsia="zh-CN"/>
        </w:rPr>
        <w:t xml:space="preserve">государственным языком Российской Федерации (русским языком), знаниями основ Конституции Российской Федерации, законодательства </w:t>
      </w:r>
      <w:r w:rsidRPr="00624104">
        <w:rPr>
          <w:spacing w:val="2"/>
          <w:sz w:val="28"/>
          <w:szCs w:val="28"/>
          <w:lang w:eastAsia="zh-CN"/>
        </w:rPr>
        <w:t>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 гражданского служащего по вакантной должности гражданской службы.</w:t>
      </w:r>
      <w:proofErr w:type="gramEnd"/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При тестировании используется единый перечень вопросов.</w:t>
      </w:r>
    </w:p>
    <w:p w:rsidR="00EA4DC7" w:rsidRPr="00624104" w:rsidRDefault="00EA4DC7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 xml:space="preserve">Тест содержит 60 вопросов и состоит из двух частей. Первая часть теста формируется по единым унифицированным заданиям, разработанным, в том числе, с учетом категорий и групп должностей гражданской службы, а вторая часть — 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(объявлен конкурс). 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3D71B9" w:rsidRDefault="003D71B9" w:rsidP="003D71B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 Набранные по результатам тестирования баллы суммируются и выставляются в виде итоговой оценки следующим образом: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1 балла, если за правильные ответы получено от 42 до 47 баллов;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В случае неявки на тестирование баллы не выставляются.</w:t>
      </w:r>
    </w:p>
    <w:p w:rsidR="00624104" w:rsidRPr="00624104" w:rsidRDefault="00624104" w:rsidP="00624104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624104">
        <w:rPr>
          <w:spacing w:val="2"/>
          <w:sz w:val="28"/>
          <w:szCs w:val="28"/>
          <w:lang w:eastAsia="zh-CN"/>
        </w:rPr>
        <w:t>Указанная итоговая оценка (максимально — 3 балла, минимально — 0 баллов) суммируется для подсчета итогового балла кандидата.</w:t>
      </w:r>
    </w:p>
    <w:p w:rsidR="003D71B9" w:rsidRDefault="003D71B9" w:rsidP="003D71B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По каждой вакантной должности гражданской службы составляется перечень вопросов с учетом должностных обязанностей. Результаты </w:t>
      </w:r>
      <w:r w:rsidRPr="00CA6D4F">
        <w:rPr>
          <w:spacing w:val="2"/>
          <w:sz w:val="28"/>
          <w:szCs w:val="28"/>
          <w:lang w:eastAsia="zh-CN"/>
        </w:rPr>
        <w:lastRenderedPageBreak/>
        <w:t>индивидуального собеседования вносятся каждым членом конкурсной комиссии в конкурсный бюллетень.</w:t>
      </w:r>
    </w:p>
    <w:p w:rsidR="003D71B9" w:rsidRPr="00CA6D4F" w:rsidRDefault="003D71B9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 w:rsidRPr="00CA6D4F">
        <w:rPr>
          <w:spacing w:val="2"/>
          <w:sz w:val="28"/>
          <w:szCs w:val="28"/>
          <w:lang w:eastAsia="zh-CN"/>
        </w:rPr>
        <w:tab/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– 10 баллов, минимальный балл – 1 балл. </w:t>
      </w:r>
      <w:r w:rsidRPr="00CA6D4F">
        <w:rPr>
          <w:spacing w:val="2"/>
          <w:sz w:val="28"/>
          <w:szCs w:val="28"/>
          <w:lang w:eastAsia="zh-CN"/>
        </w:rPr>
        <w:tab/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</w:t>
      </w:r>
      <w:r w:rsidR="00CC33CD">
        <w:rPr>
          <w:spacing w:val="2"/>
          <w:sz w:val="28"/>
          <w:szCs w:val="28"/>
          <w:lang w:eastAsia="zh-CN"/>
        </w:rPr>
        <w:t xml:space="preserve">емно, </w:t>
      </w:r>
      <w:proofErr w:type="spellStart"/>
      <w:r w:rsidR="00CC33CD">
        <w:rPr>
          <w:spacing w:val="2"/>
          <w:sz w:val="28"/>
          <w:szCs w:val="28"/>
          <w:lang w:eastAsia="zh-CN"/>
        </w:rPr>
        <w:t>аргументированно</w:t>
      </w:r>
      <w:proofErr w:type="spellEnd"/>
      <w:r w:rsidR="00CC33CD">
        <w:rPr>
          <w:spacing w:val="2"/>
          <w:sz w:val="28"/>
          <w:szCs w:val="28"/>
          <w:lang w:eastAsia="zh-CN"/>
        </w:rPr>
        <w:t xml:space="preserve"> отстаивал</w:t>
      </w:r>
      <w:r w:rsidRPr="00CA6D4F">
        <w:rPr>
          <w:spacing w:val="2"/>
          <w:sz w:val="28"/>
          <w:szCs w:val="28"/>
          <w:lang w:eastAsia="zh-CN"/>
        </w:rPr>
        <w:t xml:space="preserve"> собственную точку зрения, обоснованно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 xml:space="preserve"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</w:t>
      </w:r>
      <w:proofErr w:type="spellStart"/>
      <w:r w:rsidRPr="00CA6D4F">
        <w:rPr>
          <w:spacing w:val="2"/>
          <w:sz w:val="28"/>
          <w:szCs w:val="28"/>
          <w:lang w:eastAsia="zh-CN"/>
        </w:rPr>
        <w:t>аргументированно</w:t>
      </w:r>
      <w:proofErr w:type="spellEnd"/>
      <w:r w:rsidRPr="00CA6D4F">
        <w:rPr>
          <w:spacing w:val="2"/>
          <w:sz w:val="28"/>
          <w:szCs w:val="28"/>
          <w:lang w:eastAsia="zh-CN"/>
        </w:rPr>
        <w:t xml:space="preserve"> отстаивал собственную точку зрения и самостоятельно принимал решения.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7-6 баллов присуждается,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5-4 балла присуждается, если кандидат не последовательно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не отстаивал собственную точку зрения;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1 балл присуждается, если кандидат не ответил ни на один вопрос,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624104" w:rsidRPr="00CA6D4F" w:rsidRDefault="00624104" w:rsidP="00CA6D4F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 w:rsidRPr="00CA6D4F">
        <w:rPr>
          <w:spacing w:val="2"/>
          <w:sz w:val="28"/>
          <w:szCs w:val="28"/>
          <w:lang w:eastAsia="zh-CN"/>
        </w:rPr>
        <w:t>В случае неявки на индивидуальное собеседование баллы не выставляются.</w:t>
      </w:r>
    </w:p>
    <w:p w:rsidR="003C4BBD" w:rsidRDefault="003D71B9" w:rsidP="00624104">
      <w:pPr>
        <w:ind w:firstLine="709"/>
      </w:pPr>
      <w:r w:rsidRPr="007B46A9"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sectPr w:rsidR="003C4BBD" w:rsidSect="003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B9"/>
    <w:rsid w:val="000832F8"/>
    <w:rsid w:val="003C4BBD"/>
    <w:rsid w:val="003D71B9"/>
    <w:rsid w:val="00624104"/>
    <w:rsid w:val="0069684E"/>
    <w:rsid w:val="00AE0774"/>
    <w:rsid w:val="00BB2C05"/>
    <w:rsid w:val="00CA6D4F"/>
    <w:rsid w:val="00CC33CD"/>
    <w:rsid w:val="00E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s.senchenkov1@mail.ru</cp:lastModifiedBy>
  <cp:revision>5</cp:revision>
  <dcterms:created xsi:type="dcterms:W3CDTF">2021-03-30T12:35:00Z</dcterms:created>
  <dcterms:modified xsi:type="dcterms:W3CDTF">2022-08-02T12:51:00Z</dcterms:modified>
</cp:coreProperties>
</file>